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C8" w:rsidRPr="00435A3D" w:rsidRDefault="00211FC8" w:rsidP="00211FC8">
      <w:pPr>
        <w:autoSpaceDE w:val="0"/>
        <w:autoSpaceDN w:val="0"/>
        <w:spacing w:beforeLines="50" w:before="18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【撰寫參考格式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】國民教育輔導團整體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團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計畫</w:t>
      </w:r>
    </w:p>
    <w:p w:rsidR="00211FC8" w:rsidRPr="00435A3D" w:rsidRDefault="00211FC8" w:rsidP="00211FC8">
      <w:pPr>
        <w:autoSpaceDE w:val="0"/>
        <w:autoSpaceDN w:val="0"/>
        <w:snapToGrid w:val="0"/>
        <w:spacing w:after="0" w:line="240" w:lineRule="auto"/>
        <w:ind w:leftChars="-177" w:left="-389" w:rightChars="-142" w:right="-312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35A3D">
        <w:rPr>
          <w:rFonts w:ascii="標楷體" w:eastAsia="標楷體" w:hAnsi="標楷體" w:hint="eastAsia"/>
          <w:sz w:val="28"/>
          <w:szCs w:val="28"/>
          <w:lang w:eastAsia="zh-TW"/>
        </w:rPr>
        <w:t>○○</w:t>
      </w:r>
      <w:r w:rsidRPr="00435A3D">
        <w:rPr>
          <w:rFonts w:ascii="標楷體" w:eastAsia="標楷體" w:hAnsi="標楷體"/>
          <w:sz w:val="28"/>
          <w:szCs w:val="28"/>
          <w:lang w:eastAsia="zh-TW"/>
        </w:rPr>
        <w:t>縣(市)10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proofErr w:type="gramStart"/>
      <w:r w:rsidRPr="00435A3D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Pr="00435A3D">
        <w:rPr>
          <w:rFonts w:ascii="標楷體" w:eastAsia="標楷體" w:hAnsi="標楷體"/>
          <w:sz w:val="28"/>
          <w:szCs w:val="28"/>
          <w:lang w:eastAsia="zh-TW"/>
        </w:rPr>
        <w:t>年度精進</w:t>
      </w:r>
      <w:proofErr w:type="gramEnd"/>
      <w:r w:rsidRPr="00435A3D">
        <w:rPr>
          <w:rFonts w:ascii="標楷體" w:eastAsia="標楷體" w:hAnsi="標楷體"/>
          <w:sz w:val="28"/>
          <w:szCs w:val="28"/>
          <w:lang w:eastAsia="zh-TW"/>
        </w:rPr>
        <w:t>國民中小學</w:t>
      </w:r>
      <w:r w:rsidRPr="00435A3D">
        <w:rPr>
          <w:rFonts w:ascii="標楷體" w:eastAsia="標楷體" w:hAnsi="標楷體" w:hint="eastAsia"/>
          <w:sz w:val="28"/>
          <w:szCs w:val="28"/>
          <w:lang w:eastAsia="zh-TW"/>
        </w:rPr>
        <w:t>教師</w:t>
      </w:r>
      <w:r w:rsidRPr="00435A3D">
        <w:rPr>
          <w:rFonts w:ascii="標楷體" w:eastAsia="標楷體" w:hAnsi="標楷體"/>
          <w:sz w:val="28"/>
          <w:szCs w:val="28"/>
          <w:lang w:eastAsia="zh-TW"/>
        </w:rPr>
        <w:t>教學</w:t>
      </w:r>
      <w:r w:rsidRPr="00435A3D">
        <w:rPr>
          <w:rFonts w:ascii="標楷體" w:eastAsia="標楷體" w:hAnsi="標楷體" w:hint="eastAsia"/>
          <w:sz w:val="28"/>
          <w:szCs w:val="28"/>
          <w:lang w:eastAsia="zh-TW"/>
        </w:rPr>
        <w:t>專業與課程</w:t>
      </w:r>
      <w:r w:rsidRPr="00435A3D">
        <w:rPr>
          <w:rFonts w:ascii="標楷體" w:eastAsia="標楷體" w:hAnsi="標楷體"/>
          <w:sz w:val="28"/>
          <w:szCs w:val="28"/>
          <w:lang w:eastAsia="zh-TW"/>
        </w:rPr>
        <w:t>品質</w:t>
      </w:r>
      <w:r w:rsidRPr="00435A3D">
        <w:rPr>
          <w:rFonts w:ascii="標楷體" w:eastAsia="標楷體" w:hAnsi="標楷體" w:hint="eastAsia"/>
          <w:sz w:val="28"/>
          <w:szCs w:val="28"/>
          <w:lang w:eastAsia="zh-TW"/>
        </w:rPr>
        <w:t>整體推動</w:t>
      </w:r>
      <w:r w:rsidRPr="00435A3D">
        <w:rPr>
          <w:rFonts w:ascii="標楷體" w:eastAsia="標楷體" w:hAnsi="標楷體"/>
          <w:sz w:val="28"/>
          <w:szCs w:val="28"/>
          <w:lang w:eastAsia="zh-TW"/>
        </w:rPr>
        <w:t>計畫</w:t>
      </w:r>
    </w:p>
    <w:p w:rsidR="00211FC8" w:rsidRPr="00435A3D" w:rsidRDefault="00211FC8" w:rsidP="00211FC8">
      <w:pPr>
        <w:autoSpaceDE w:val="0"/>
        <w:autoSpaceDN w:val="0"/>
        <w:spacing w:beforeLines="50" w:before="180"/>
        <w:jc w:val="center"/>
        <w:rPr>
          <w:rFonts w:ascii="Times New Roman" w:eastAsia="標楷體" w:hAnsi="Times New Roman"/>
          <w:b/>
          <w:sz w:val="36"/>
          <w:szCs w:val="36"/>
          <w:lang w:eastAsia="zh-TW"/>
        </w:rPr>
      </w:pPr>
      <w:r w:rsidRPr="00435A3D">
        <w:rPr>
          <w:rFonts w:ascii="Times New Roman" w:eastAsia="標楷體" w:hAnsi="Times New Roman"/>
          <w:b/>
          <w:sz w:val="36"/>
          <w:szCs w:val="36"/>
          <w:lang w:eastAsia="zh-TW"/>
        </w:rPr>
        <w:t>國民教育輔導團整體</w:t>
      </w:r>
      <w:r w:rsidRPr="00435A3D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團</w:t>
      </w:r>
      <w:proofErr w:type="gramStart"/>
      <w:r w:rsidRPr="00435A3D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務</w:t>
      </w:r>
      <w:proofErr w:type="gramEnd"/>
      <w:r w:rsidRPr="00435A3D">
        <w:rPr>
          <w:rFonts w:ascii="Times New Roman" w:eastAsia="標楷體" w:hAnsi="Times New Roman"/>
          <w:b/>
          <w:sz w:val="36"/>
          <w:szCs w:val="36"/>
          <w:lang w:eastAsia="zh-TW"/>
        </w:rPr>
        <w:t>計畫</w:t>
      </w:r>
    </w:p>
    <w:p w:rsidR="00211FC8" w:rsidRPr="00435A3D" w:rsidRDefault="00211FC8" w:rsidP="00211FC8">
      <w:pPr>
        <w:pStyle w:val="a5"/>
        <w:ind w:leftChars="19" w:left="788" w:hangingChars="373" w:hanging="746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435A3D">
        <w:rPr>
          <w:rFonts w:ascii="Times New Roman" w:eastAsia="標楷體" w:hAnsi="Times New Roman"/>
          <w:szCs w:val="24"/>
          <w:lang w:eastAsia="zh-TW"/>
        </w:rPr>
        <w:t>【</w:t>
      </w:r>
      <w:proofErr w:type="gramEnd"/>
      <w:r w:rsidRPr="00435A3D">
        <w:rPr>
          <w:rFonts w:ascii="Times New Roman" w:eastAsia="標楷體" w:hAnsi="Times New Roman"/>
          <w:sz w:val="24"/>
          <w:szCs w:val="24"/>
          <w:lang w:eastAsia="zh-TW"/>
        </w:rPr>
        <w:t>說明：本輔導團整體</w:t>
      </w: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團</w:t>
      </w:r>
      <w:proofErr w:type="gramStart"/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務</w:t>
      </w:r>
      <w:proofErr w:type="gramEnd"/>
      <w:r w:rsidRPr="00435A3D">
        <w:rPr>
          <w:rFonts w:ascii="Times New Roman" w:eastAsia="標楷體" w:hAnsi="Times New Roman"/>
          <w:sz w:val="24"/>
          <w:szCs w:val="24"/>
          <w:lang w:eastAsia="zh-TW"/>
        </w:rPr>
        <w:t>計畫是因應辦理精進要點經費為主的總團計畫。縣市輔導團亦可整</w:t>
      </w:r>
      <w:proofErr w:type="gramStart"/>
      <w:r w:rsidRPr="00435A3D">
        <w:rPr>
          <w:rFonts w:ascii="Times New Roman" w:eastAsia="標楷體" w:hAnsi="Times New Roman"/>
          <w:sz w:val="24"/>
          <w:szCs w:val="24"/>
          <w:lang w:eastAsia="zh-TW"/>
        </w:rPr>
        <w:t>併</w:t>
      </w:r>
      <w:proofErr w:type="gramEnd"/>
      <w:r w:rsidRPr="00435A3D">
        <w:rPr>
          <w:rFonts w:ascii="Times New Roman" w:eastAsia="標楷體" w:hAnsi="Times New Roman"/>
          <w:sz w:val="24"/>
          <w:szCs w:val="24"/>
          <w:lang w:eastAsia="zh-TW"/>
        </w:rPr>
        <w:t>縣市整體輔導工作而提出年度推動的整體輔導計畫。</w:t>
      </w:r>
      <w:r w:rsidRPr="00435A3D">
        <w:rPr>
          <w:rFonts w:ascii="標楷體" w:eastAsia="標楷體" w:hAnsi="標楷體" w:hint="eastAsia"/>
          <w:szCs w:val="24"/>
          <w:lang w:eastAsia="zh-TW"/>
        </w:rPr>
        <w:t>】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壹、依據</w:t>
      </w:r>
    </w:p>
    <w:p w:rsidR="00211FC8" w:rsidRPr="00435A3D" w:rsidRDefault="00211FC8" w:rsidP="00211FC8">
      <w:pPr>
        <w:snapToGrid w:val="0"/>
        <w:spacing w:after="0" w:line="240" w:lineRule="auto"/>
        <w:ind w:left="461" w:hangingChars="192" w:hanging="461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Times New Roman" w:eastAsia="標楷體" w:hAnsi="Times New Roman"/>
          <w:sz w:val="24"/>
          <w:szCs w:val="24"/>
          <w:lang w:eastAsia="zh-TW"/>
        </w:rPr>
        <w:t>一、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教育部補助直轄市、縣</w:t>
      </w:r>
      <w:r w:rsidRPr="00435A3D">
        <w:rPr>
          <w:rFonts w:ascii="標楷體" w:eastAsia="標楷體" w:hAnsi="標楷體"/>
          <w:bCs/>
          <w:sz w:val="24"/>
          <w:szCs w:val="24"/>
          <w:lang w:eastAsia="zh-TW"/>
        </w:rPr>
        <w:t>(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市</w:t>
      </w:r>
      <w:r w:rsidRPr="00435A3D">
        <w:rPr>
          <w:rFonts w:ascii="標楷體" w:eastAsia="標楷體" w:hAnsi="標楷體"/>
          <w:bCs/>
          <w:sz w:val="24"/>
          <w:szCs w:val="24"/>
          <w:lang w:eastAsia="zh-TW"/>
        </w:rPr>
        <w:t>)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政府精進國民中學及國民小學教師教學專業與課程品質作業要點。</w:t>
      </w:r>
    </w:p>
    <w:p w:rsidR="00211FC8" w:rsidRPr="00435A3D" w:rsidRDefault="00211FC8" w:rsidP="00211FC8">
      <w:pPr>
        <w:snapToGrid w:val="0"/>
        <w:spacing w:after="0" w:line="240" w:lineRule="auto"/>
        <w:ind w:left="461" w:hangingChars="192" w:hanging="461"/>
        <w:rPr>
          <w:rFonts w:ascii="Times New Roman" w:eastAsia="標楷體" w:hAnsi="Times New Roman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二、○○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縣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市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)10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9</w:t>
      </w:r>
      <w:proofErr w:type="gramStart"/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學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年度精進</w:t>
      </w:r>
      <w:proofErr w:type="gramEnd"/>
      <w:r w:rsidRPr="00435A3D">
        <w:rPr>
          <w:rFonts w:ascii="Times New Roman" w:eastAsia="標楷體" w:hAnsi="Times New Roman"/>
          <w:sz w:val="24"/>
          <w:szCs w:val="24"/>
          <w:lang w:eastAsia="zh-TW"/>
        </w:rPr>
        <w:t>國民中小學</w:t>
      </w: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教師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專業與課程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品質整體</w:t>
      </w: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推動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計畫。</w:t>
      </w:r>
    </w:p>
    <w:p w:rsidR="00211FC8" w:rsidRPr="00435A3D" w:rsidRDefault="00211FC8" w:rsidP="00211FC8">
      <w:pPr>
        <w:snapToGrid w:val="0"/>
        <w:spacing w:after="0" w:line="240" w:lineRule="auto"/>
        <w:ind w:left="461" w:hangingChars="192" w:hanging="461"/>
        <w:rPr>
          <w:rFonts w:ascii="Times New Roman" w:eastAsia="標楷體" w:hAnsi="Times New Roman"/>
          <w:sz w:val="24"/>
          <w:szCs w:val="24"/>
          <w:lang w:eastAsia="zh-TW"/>
        </w:rPr>
      </w:pP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三、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○○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縣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市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國民教育輔導團設置與輔導運作辦法。</w:t>
      </w:r>
    </w:p>
    <w:p w:rsidR="00211FC8" w:rsidRPr="00435A3D" w:rsidRDefault="00211FC8" w:rsidP="00211FC8">
      <w:pPr>
        <w:snapToGrid w:val="0"/>
        <w:spacing w:after="0" w:line="240" w:lineRule="auto"/>
        <w:ind w:left="461" w:hangingChars="192" w:hanging="461"/>
        <w:rPr>
          <w:rFonts w:ascii="Times New Roman" w:eastAsia="標楷體" w:hAnsi="Times New Roman"/>
          <w:sz w:val="24"/>
          <w:szCs w:val="24"/>
          <w:lang w:eastAsia="zh-TW"/>
        </w:rPr>
      </w:pP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四、其他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依縣市需求自行增列</w:t>
      </w:r>
      <w:r w:rsidRPr="00435A3D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貳、輔導團組織架構及任務分工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參、縣市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課程教學輔導之現況分析與需求評估</w:t>
      </w:r>
    </w:p>
    <w:p w:rsidR="00211FC8" w:rsidRPr="00435A3D" w:rsidRDefault="00211FC8" w:rsidP="00211FC8">
      <w:pPr>
        <w:spacing w:after="0" w:line="240" w:lineRule="auto"/>
        <w:ind w:left="566" w:hangingChars="236" w:hanging="566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 xml:space="preserve">    </w:t>
      </w:r>
      <w:proofErr w:type="gramStart"/>
      <w:r w:rsidRPr="00435A3D">
        <w:rPr>
          <w:rFonts w:ascii="標楷體" w:eastAsia="標楷體" w:hAnsi="標楷體"/>
          <w:sz w:val="24"/>
          <w:szCs w:val="24"/>
          <w:lang w:eastAsia="zh-TW"/>
        </w:rPr>
        <w:t>【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請勿重複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地方政府學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年度精進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整體計畫內容，應針對輔導團推動課程與教學事項，包括：課程教學輔導實施之背景簡述、輔導實施之延續與未來發展、中央課程與教學政策及輔導重點、地方教育發展重點、地方輔導運作現況、學校教師與學生的需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656381">
        <w:rPr>
          <w:rFonts w:ascii="標楷體" w:eastAsia="標楷體" w:hAnsi="標楷體" w:cs="Calibri" w:hint="eastAsia"/>
          <w:color w:val="FF0000"/>
          <w:sz w:val="24"/>
          <w:szCs w:val="24"/>
          <w:u w:val="single"/>
          <w:lang w:eastAsia="zh-TW"/>
        </w:rPr>
        <w:t>前學年度計畫審查之中長程</w:t>
      </w:r>
      <w:r>
        <w:rPr>
          <w:rFonts w:ascii="標楷體" w:eastAsia="標楷體" w:hAnsi="標楷體" w:cs="Calibri" w:hint="eastAsia"/>
          <w:color w:val="FF0000"/>
          <w:sz w:val="24"/>
          <w:szCs w:val="24"/>
          <w:u w:val="single"/>
          <w:lang w:eastAsia="zh-TW"/>
        </w:rPr>
        <w:t>構思及規劃</w:t>
      </w:r>
      <w:r w:rsidRPr="00656381">
        <w:rPr>
          <w:rFonts w:ascii="標楷體" w:eastAsia="標楷體" w:hAnsi="標楷體" w:cs="Calibri" w:hint="eastAsia"/>
          <w:color w:val="FF0000"/>
          <w:sz w:val="24"/>
          <w:szCs w:val="24"/>
          <w:u w:val="single"/>
          <w:lang w:eastAsia="zh-TW"/>
        </w:rPr>
        <w:t>建議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等等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進行優劣勢分析評估，並進行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前次計畫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推動各項輔導工作的成效檢核與省思，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能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逐項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或列表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檢討上一年度計畫辦理的量化成果及質性成效，並據以探討後續計畫需求，</w:t>
      </w:r>
      <w:proofErr w:type="gramStart"/>
      <w:r w:rsidRPr="00435A3D">
        <w:rPr>
          <w:rFonts w:ascii="標楷體" w:eastAsia="標楷體" w:hAnsi="標楷體"/>
          <w:sz w:val="24"/>
          <w:szCs w:val="24"/>
          <w:lang w:eastAsia="zh-TW"/>
        </w:rPr>
        <w:t>研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提年度推動的需求項目，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進而提出具體因應策略，作為新學年度計畫辦理之參考依據。】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肆、計畫目標</w:t>
      </w:r>
    </w:p>
    <w:p w:rsidR="00211FC8" w:rsidRPr="00435A3D" w:rsidRDefault="00211FC8" w:rsidP="00211FC8">
      <w:pPr>
        <w:spacing w:after="0" w:line="240" w:lineRule="auto"/>
        <w:ind w:left="566" w:hangingChars="236" w:hanging="566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【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建議以條列式說明，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請勿重述「教育部補助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直轄市、縣(市)政府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教師教學專業與課程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要點」中所列之總目標，應針對地方政府輔導工作推動主軸並呼應前項需求評估，思考計畫方案之短程、中程與長程規劃，據以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研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訂10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學年度輔導團整體團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計畫目標與推動重點，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並能提出預期效益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。同時，因應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新課綱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推動及縣市配套推動規劃，建議能具體提出10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學年度各輔導小組計畫在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新課綱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相關增能的重點方向，以引領各輔導小組計畫之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研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擬。】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伍、縣市輔導整體藍圖或推動架構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陸、輔導團輔導模式及服務內涵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435A3D">
        <w:rPr>
          <w:rFonts w:ascii="標楷體" w:eastAsia="標楷體" w:hAnsi="標楷體"/>
          <w:sz w:val="24"/>
          <w:szCs w:val="24"/>
          <w:lang w:eastAsia="zh-TW"/>
        </w:rPr>
        <w:t>柒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、10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年度輔導推動重點與行動方案</w:t>
      </w:r>
    </w:p>
    <w:p w:rsidR="00211FC8" w:rsidRPr="00435A3D" w:rsidRDefault="00211FC8" w:rsidP="00211FC8">
      <w:pPr>
        <w:pStyle w:val="a3"/>
        <w:autoSpaceDE w:val="0"/>
        <w:autoSpaceDN w:val="0"/>
        <w:adjustRightInd w:val="0"/>
        <w:snapToGrid w:val="0"/>
        <w:ind w:leftChars="0" w:left="482"/>
        <w:rPr>
          <w:rFonts w:ascii="Times New Roman" w:eastAsia="標楷體" w:hAnsi="Times New Roman"/>
          <w:szCs w:val="24"/>
          <w:lang w:eastAsia="zh-TW"/>
        </w:rPr>
      </w:pPr>
      <w:proofErr w:type="gramStart"/>
      <w:r w:rsidRPr="00435A3D">
        <w:rPr>
          <w:rFonts w:ascii="標楷體" w:eastAsia="標楷體" w:hAnsi="標楷體" w:hint="eastAsia"/>
          <w:szCs w:val="24"/>
          <w:lang w:eastAsia="zh-TW"/>
        </w:rPr>
        <w:t>【</w:t>
      </w:r>
      <w:proofErr w:type="gramEnd"/>
      <w:r w:rsidRPr="00435A3D">
        <w:rPr>
          <w:rFonts w:ascii="Times New Roman" w:eastAsia="標楷體" w:hAnsi="Times New Roman"/>
          <w:szCs w:val="24"/>
          <w:lang w:eastAsia="zh-TW"/>
        </w:rPr>
        <w:t>配合</w:t>
      </w:r>
      <w:r w:rsidRPr="00435A3D">
        <w:rPr>
          <w:rFonts w:ascii="標楷體" w:eastAsia="標楷體" w:hAnsi="標楷體"/>
          <w:szCs w:val="24"/>
          <w:lang w:eastAsia="zh-TW"/>
        </w:rPr>
        <w:t>「教育部補助</w:t>
      </w:r>
      <w:r w:rsidRPr="00435A3D">
        <w:rPr>
          <w:rFonts w:ascii="標楷體" w:eastAsia="標楷體" w:hAnsi="標楷體" w:hint="eastAsia"/>
          <w:szCs w:val="24"/>
          <w:lang w:eastAsia="zh-TW"/>
        </w:rPr>
        <w:t>直轄市、縣(市)政府</w:t>
      </w:r>
      <w:r w:rsidRPr="00435A3D">
        <w:rPr>
          <w:rFonts w:ascii="標楷體" w:eastAsia="標楷體" w:hAnsi="標楷體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Cs w:val="24"/>
          <w:lang w:eastAsia="zh-TW"/>
        </w:rPr>
        <w:t>教師教學專業與課程</w:t>
      </w:r>
      <w:r w:rsidRPr="00435A3D">
        <w:rPr>
          <w:rFonts w:ascii="標楷體" w:eastAsia="標楷體" w:hAnsi="標楷體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Cs w:val="24"/>
          <w:lang w:eastAsia="zh-TW"/>
        </w:rPr>
        <w:t>作業</w:t>
      </w:r>
      <w:r w:rsidRPr="00435A3D">
        <w:rPr>
          <w:rFonts w:ascii="標楷體" w:eastAsia="標楷體" w:hAnsi="標楷體"/>
          <w:szCs w:val="24"/>
          <w:lang w:eastAsia="zh-TW"/>
        </w:rPr>
        <w:t>要點」</w:t>
      </w:r>
      <w:r w:rsidRPr="00435A3D">
        <w:rPr>
          <w:rFonts w:ascii="Times New Roman" w:eastAsia="標楷體" w:hAnsi="Times New Roman"/>
          <w:szCs w:val="24"/>
          <w:lang w:eastAsia="zh-TW"/>
        </w:rPr>
        <w:lastRenderedPageBreak/>
        <w:t>實施內容之推動重點，以</w:t>
      </w:r>
      <w:r w:rsidRPr="00435A3D">
        <w:rPr>
          <w:rFonts w:ascii="Times New Roman" w:eastAsia="標楷體" w:hAnsi="Times New Roman" w:hint="eastAsia"/>
          <w:szCs w:val="24"/>
          <w:lang w:eastAsia="zh-TW"/>
        </w:rPr>
        <w:t>及</w:t>
      </w:r>
      <w:r w:rsidRPr="00435A3D">
        <w:rPr>
          <w:rFonts w:ascii="Times New Roman" w:eastAsia="標楷體" w:hAnsi="Times New Roman"/>
          <w:szCs w:val="24"/>
          <w:lang w:eastAsia="zh-TW"/>
        </w:rPr>
        <w:t>直轄市、</w:t>
      </w:r>
      <w:r w:rsidRPr="00435A3D">
        <w:rPr>
          <w:rFonts w:ascii="Times New Roman" w:eastAsia="標楷體" w:hAnsi="Times New Roman"/>
          <w:szCs w:val="24"/>
          <w:lang w:eastAsia="zh-TW"/>
        </w:rPr>
        <w:t xml:space="preserve"> </w:t>
      </w:r>
      <w:r w:rsidRPr="00435A3D">
        <w:rPr>
          <w:rFonts w:ascii="Times New Roman" w:eastAsia="標楷體" w:hAnsi="Times New Roman"/>
          <w:szCs w:val="24"/>
          <w:lang w:eastAsia="zh-TW"/>
        </w:rPr>
        <w:t>縣（市）</w:t>
      </w:r>
      <w:r w:rsidRPr="00435A3D">
        <w:rPr>
          <w:rFonts w:ascii="Times New Roman" w:eastAsia="標楷體" w:hAnsi="Times New Roman" w:hint="eastAsia"/>
          <w:szCs w:val="24"/>
          <w:lang w:eastAsia="zh-TW"/>
        </w:rPr>
        <w:t>精進計畫</w:t>
      </w:r>
      <w:r w:rsidRPr="00435A3D">
        <w:rPr>
          <w:rFonts w:ascii="Times New Roman" w:eastAsia="標楷體" w:hAnsi="Times New Roman"/>
          <w:szCs w:val="24"/>
          <w:lang w:eastAsia="zh-TW"/>
        </w:rPr>
        <w:t>整體計畫</w:t>
      </w:r>
      <w:r w:rsidRPr="00435A3D">
        <w:rPr>
          <w:rFonts w:ascii="Times New Roman" w:eastAsia="標楷體" w:hAnsi="Times New Roman" w:hint="eastAsia"/>
          <w:szCs w:val="24"/>
          <w:lang w:eastAsia="zh-TW"/>
        </w:rPr>
        <w:t>與輔導團整體推動重點</w:t>
      </w:r>
      <w:r w:rsidRPr="00435A3D">
        <w:rPr>
          <w:rFonts w:ascii="Times New Roman" w:eastAsia="標楷體" w:hAnsi="Times New Roman"/>
          <w:szCs w:val="24"/>
          <w:lang w:eastAsia="zh-TW"/>
        </w:rPr>
        <w:t>，擬訂行動策略或</w:t>
      </w:r>
      <w:r w:rsidRPr="00435A3D">
        <w:rPr>
          <w:rFonts w:ascii="Times New Roman" w:eastAsia="標楷體" w:hAnsi="Times New Roman" w:hint="eastAsia"/>
          <w:szCs w:val="24"/>
          <w:lang w:eastAsia="zh-TW"/>
        </w:rPr>
        <w:t>方案</w:t>
      </w:r>
      <w:r w:rsidRPr="00435A3D">
        <w:rPr>
          <w:rFonts w:ascii="Times New Roman" w:eastAsia="標楷體" w:hAnsi="Times New Roman"/>
          <w:szCs w:val="24"/>
          <w:lang w:eastAsia="zh-TW"/>
        </w:rPr>
        <w:t>計畫</w:t>
      </w:r>
      <w:r w:rsidRPr="00435A3D">
        <w:rPr>
          <w:rFonts w:ascii="Times New Roman" w:eastAsia="標楷體" w:hAnsi="Times New Roman" w:hint="eastAsia"/>
          <w:szCs w:val="24"/>
          <w:lang w:eastAsia="zh-TW"/>
        </w:rPr>
        <w:t>，並檢附行動方案摘要表。】</w:t>
      </w:r>
    </w:p>
    <w:p w:rsidR="00211FC8" w:rsidRPr="00435A3D" w:rsidRDefault="00211FC8" w:rsidP="00211FC8">
      <w:pPr>
        <w:autoSpaceDE w:val="0"/>
        <w:autoSpaceDN w:val="0"/>
        <w:snapToGrid w:val="0"/>
        <w:spacing w:afterLines="50" w:after="180" w:line="240" w:lineRule="auto"/>
        <w:ind w:leftChars="-129" w:left="-284" w:rightChars="-155" w:right="-341"/>
        <w:jc w:val="center"/>
        <w:rPr>
          <w:rFonts w:ascii="標楷體" w:eastAsia="標楷體" w:hAnsi="標楷體"/>
          <w:sz w:val="24"/>
          <w:szCs w:val="24"/>
          <w:lang w:eastAsia="zh-TW"/>
        </w:rPr>
      </w:pPr>
    </w:p>
    <w:p w:rsidR="00211FC8" w:rsidRPr="00435A3D" w:rsidRDefault="00211FC8" w:rsidP="00211FC8">
      <w:pPr>
        <w:autoSpaceDE w:val="0"/>
        <w:autoSpaceDN w:val="0"/>
        <w:snapToGrid w:val="0"/>
        <w:spacing w:afterLines="50" w:after="180" w:line="240" w:lineRule="auto"/>
        <w:ind w:leftChars="-129" w:left="-284" w:rightChars="-155" w:right="-341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○○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縣(市)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109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學年度精進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國民中小學教師教學專業與課程品質整體推動計畫</w:t>
      </w:r>
    </w:p>
    <w:p w:rsidR="00211FC8" w:rsidRPr="00435A3D" w:rsidRDefault="00211FC8" w:rsidP="00211FC8">
      <w:pPr>
        <w:autoSpaceDE w:val="0"/>
        <w:autoSpaceDN w:val="0"/>
        <w:snapToGrid w:val="0"/>
        <w:spacing w:afterLines="50" w:after="180" w:line="240" w:lineRule="auto"/>
        <w:ind w:leftChars="-129" w:left="-284" w:rightChars="-155" w:right="-341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國民教育輔導團整體團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計畫行動方案摘要表</w:t>
      </w:r>
    </w:p>
    <w:tbl>
      <w:tblPr>
        <w:tblW w:w="5345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53"/>
        <w:gridCol w:w="1425"/>
        <w:gridCol w:w="1486"/>
        <w:gridCol w:w="1421"/>
        <w:gridCol w:w="3817"/>
      </w:tblGrid>
      <w:tr w:rsidR="00211FC8" w:rsidRPr="00435A3D" w:rsidTr="006B6E3D">
        <w:trPr>
          <w:jc w:val="center"/>
        </w:trPr>
        <w:tc>
          <w:tcPr>
            <w:tcW w:w="345" w:type="pct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行動策略或計畫名稱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內容概述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執行期程</w:t>
            </w:r>
            <w:proofErr w:type="spellEnd"/>
          </w:p>
        </w:tc>
        <w:tc>
          <w:tcPr>
            <w:tcW w:w="696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</w:t>
            </w:r>
            <w:proofErr w:type="spellEnd"/>
          </w:p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預算</w:t>
            </w:r>
            <w:proofErr w:type="spellEnd"/>
          </w:p>
        </w:tc>
        <w:tc>
          <w:tcPr>
            <w:tcW w:w="1870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proofErr w:type="spellStart"/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經費來源</w:t>
            </w:r>
            <w:proofErr w:type="spellEnd"/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345" w:type="pct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標楷體" w:eastAsia="標楷體" w:hAnsi="標楷體" w:cs="Calibri"/>
                <w:spacing w:val="-1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ind w:left="12" w:hanging="102"/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>（請列出預定實施</w:t>
            </w: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日期/</w:t>
            </w:r>
            <w:r w:rsidRPr="00435A3D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>時間）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70" w:type="pct"/>
            <w:shd w:val="clear" w:color="auto" w:fill="auto"/>
          </w:tcPr>
          <w:p w:rsidR="00211FC8" w:rsidRDefault="00211FC8" w:rsidP="006B6E3D">
            <w:pPr>
              <w:adjustRightInd w:val="0"/>
              <w:snapToGrid w:val="0"/>
              <w:spacing w:after="0" w:line="240" w:lineRule="auto"/>
              <w:ind w:left="119" w:hanging="209"/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□教育部精進補助-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輔導團運作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(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基本補助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)</w:t>
            </w:r>
          </w:p>
          <w:p w:rsidR="00211FC8" w:rsidRPr="00C003AE" w:rsidRDefault="00211FC8" w:rsidP="006B6E3D">
            <w:pPr>
              <w:adjustRightInd w:val="0"/>
              <w:snapToGrid w:val="0"/>
              <w:spacing w:after="0" w:line="240" w:lineRule="auto"/>
              <w:ind w:left="119" w:hanging="209"/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□縣市自籌□其他:請說明</w:t>
            </w:r>
          </w:p>
        </w:tc>
      </w:tr>
      <w:tr w:rsidR="00211FC8" w:rsidRPr="00435A3D" w:rsidTr="006B6E3D">
        <w:trPr>
          <w:trHeight w:val="375"/>
          <w:jc w:val="center"/>
        </w:trPr>
        <w:tc>
          <w:tcPr>
            <w:tcW w:w="345" w:type="pct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63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98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728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ind w:left="12" w:hanging="102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>（請列出預定實施</w:t>
            </w: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日期/</w:t>
            </w:r>
            <w:r w:rsidRPr="00435A3D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>時間）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70" w:type="pct"/>
            <w:shd w:val="clear" w:color="auto" w:fill="auto"/>
          </w:tcPr>
          <w:p w:rsidR="00211FC8" w:rsidRDefault="00211FC8" w:rsidP="006B6E3D">
            <w:pPr>
              <w:adjustRightInd w:val="0"/>
              <w:snapToGrid w:val="0"/>
              <w:spacing w:after="0" w:line="240" w:lineRule="auto"/>
              <w:ind w:left="119" w:hanging="207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□教育部精進補助-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輔導團運作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(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基本補助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)</w:t>
            </w:r>
          </w:p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ind w:left="119" w:hanging="207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□縣市自籌□其他:請說明</w:t>
            </w:r>
          </w:p>
        </w:tc>
      </w:tr>
      <w:tr w:rsidR="00211FC8" w:rsidRPr="00435A3D" w:rsidTr="006B6E3D">
        <w:trPr>
          <w:trHeight w:val="375"/>
          <w:jc w:val="center"/>
        </w:trPr>
        <w:tc>
          <w:tcPr>
            <w:tcW w:w="345" w:type="pct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63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98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728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ind w:left="12" w:hanging="102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>（請列出預定實施</w:t>
            </w: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日期/</w:t>
            </w:r>
            <w:r w:rsidRPr="00435A3D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>時間）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70" w:type="pct"/>
            <w:shd w:val="clear" w:color="auto" w:fill="auto"/>
          </w:tcPr>
          <w:p w:rsidR="00211FC8" w:rsidRDefault="00211FC8" w:rsidP="006B6E3D">
            <w:pPr>
              <w:adjustRightInd w:val="0"/>
              <w:snapToGrid w:val="0"/>
              <w:spacing w:after="0" w:line="240" w:lineRule="auto"/>
              <w:ind w:left="119" w:hanging="207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□教育部精進補助-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輔導團運作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(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基本補助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)</w:t>
            </w:r>
          </w:p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ind w:left="119" w:hanging="207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□縣市自籌□其他:請說明</w:t>
            </w:r>
          </w:p>
        </w:tc>
      </w:tr>
      <w:tr w:rsidR="00211FC8" w:rsidRPr="00435A3D" w:rsidTr="006B6E3D">
        <w:trPr>
          <w:trHeight w:val="275"/>
          <w:jc w:val="center"/>
        </w:trPr>
        <w:tc>
          <w:tcPr>
            <w:tcW w:w="1008" w:type="pct"/>
            <w:gridSpan w:val="2"/>
            <w:vMerge w:val="restart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經費來源金額</w:t>
            </w:r>
            <w:proofErr w:type="spellEnd"/>
          </w:p>
        </w:tc>
        <w:tc>
          <w:tcPr>
            <w:tcW w:w="3992" w:type="pct"/>
            <w:gridSpan w:val="4"/>
            <w:shd w:val="clear" w:color="auto" w:fill="auto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申請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教育部精進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補助之輔導團運作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基本補助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) 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，計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__________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元</w:t>
            </w:r>
          </w:p>
        </w:tc>
      </w:tr>
      <w:tr w:rsidR="00211FC8" w:rsidRPr="00435A3D" w:rsidTr="006B6E3D">
        <w:trPr>
          <w:trHeight w:val="275"/>
          <w:jc w:val="center"/>
        </w:trPr>
        <w:tc>
          <w:tcPr>
            <w:tcW w:w="1008" w:type="pct"/>
            <w:gridSpan w:val="2"/>
            <w:vMerge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122" w:type="pct"/>
            <w:gridSpan w:val="3"/>
            <w:shd w:val="clear" w:color="auto" w:fill="auto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縣市自籌，計</w:t>
            </w:r>
            <w:proofErr w:type="spellEnd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__________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70" w:type="pct"/>
            <w:shd w:val="clear" w:color="auto" w:fill="auto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其他專案補助，計</w:t>
            </w:r>
            <w:proofErr w:type="spellEnd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__________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</w:tr>
      <w:tr w:rsidR="00211FC8" w:rsidRPr="00435A3D" w:rsidTr="006B6E3D">
        <w:trPr>
          <w:trHeight w:val="597"/>
          <w:jc w:val="center"/>
        </w:trPr>
        <w:tc>
          <w:tcPr>
            <w:tcW w:w="1008" w:type="pct"/>
            <w:gridSpan w:val="2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經費總計</w:t>
            </w:r>
            <w:proofErr w:type="spellEnd"/>
          </w:p>
        </w:tc>
        <w:tc>
          <w:tcPr>
            <w:tcW w:w="3992" w:type="pct"/>
            <w:gridSpan w:val="4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_____________________________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</w:tr>
    </w:tbl>
    <w:p w:rsidR="00211FC8" w:rsidRPr="00435A3D" w:rsidRDefault="00211FC8" w:rsidP="00211FC8">
      <w:pPr>
        <w:snapToGrid w:val="0"/>
        <w:spacing w:after="0" w:line="240" w:lineRule="auto"/>
        <w:jc w:val="both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>說明：1.</w:t>
      </w:r>
      <w:proofErr w:type="gramStart"/>
      <w:r w:rsidRPr="00435A3D">
        <w:rPr>
          <w:rFonts w:ascii="標楷體" w:eastAsia="標楷體" w:hAnsi="標楷體"/>
          <w:lang w:eastAsia="zh-TW"/>
        </w:rPr>
        <w:t>一</w:t>
      </w:r>
      <w:proofErr w:type="gramEnd"/>
      <w:r w:rsidRPr="00435A3D">
        <w:rPr>
          <w:rFonts w:ascii="標楷體" w:eastAsia="標楷體" w:hAnsi="標楷體"/>
          <w:lang w:eastAsia="zh-TW"/>
        </w:rPr>
        <w:t>行動策略或計畫</w:t>
      </w:r>
      <w:r w:rsidRPr="00435A3D">
        <w:rPr>
          <w:rFonts w:ascii="標楷體" w:eastAsia="標楷體" w:hAnsi="標楷體" w:hint="eastAsia"/>
          <w:lang w:eastAsia="zh-TW"/>
        </w:rPr>
        <w:t>方案</w:t>
      </w:r>
      <w:r w:rsidRPr="00435A3D">
        <w:rPr>
          <w:rFonts w:ascii="標楷體" w:eastAsia="標楷體" w:hAnsi="標楷體"/>
          <w:lang w:eastAsia="zh-TW"/>
        </w:rPr>
        <w:t>為一列，不足者請自行增列</w:t>
      </w:r>
      <w:r w:rsidRPr="00435A3D">
        <w:rPr>
          <w:rFonts w:ascii="標楷體" w:eastAsia="標楷體" w:hAnsi="標楷體" w:hint="eastAsia"/>
          <w:lang w:eastAsia="zh-TW"/>
        </w:rPr>
        <w:t>。</w:t>
      </w:r>
    </w:p>
    <w:p w:rsidR="00211FC8" w:rsidRPr="00435A3D" w:rsidRDefault="00211FC8" w:rsidP="00211FC8">
      <w:pPr>
        <w:snapToGrid w:val="0"/>
        <w:spacing w:after="0" w:line="240" w:lineRule="auto"/>
        <w:jc w:val="both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 w:hint="eastAsia"/>
          <w:lang w:eastAsia="zh-TW"/>
        </w:rPr>
        <w:t xml:space="preserve">      2.各計畫方案建議能有效進行編碼管理，並能註明計畫中所在位置的頁碼。</w:t>
      </w:r>
    </w:p>
    <w:p w:rsidR="00211FC8" w:rsidRPr="00435A3D" w:rsidRDefault="00211FC8" w:rsidP="00211FC8">
      <w:pPr>
        <w:snapToGrid w:val="0"/>
        <w:spacing w:after="0" w:line="240" w:lineRule="auto"/>
        <w:ind w:left="909" w:hangingChars="413" w:hanging="909"/>
        <w:jc w:val="both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/>
          <w:lang w:eastAsia="zh-TW"/>
        </w:rPr>
        <w:t xml:space="preserve">      </w:t>
      </w:r>
      <w:r w:rsidRPr="00435A3D">
        <w:rPr>
          <w:rFonts w:ascii="標楷體" w:eastAsia="標楷體" w:hAnsi="標楷體" w:hint="eastAsia"/>
          <w:lang w:eastAsia="zh-TW"/>
        </w:rPr>
        <w:t>3.「內容概述」一欄，請簡述計畫重點並</w:t>
      </w:r>
      <w:r w:rsidRPr="00435A3D">
        <w:rPr>
          <w:rFonts w:ascii="標楷體" w:eastAsia="標楷體" w:hAnsi="標楷體"/>
          <w:lang w:eastAsia="zh-TW"/>
        </w:rPr>
        <w:t>加</w:t>
      </w:r>
      <w:proofErr w:type="gramStart"/>
      <w:r w:rsidRPr="00435A3D">
        <w:rPr>
          <w:rFonts w:ascii="標楷體" w:eastAsia="標楷體" w:hAnsi="標楷體"/>
          <w:lang w:eastAsia="zh-TW"/>
        </w:rPr>
        <w:t>註</w:t>
      </w:r>
      <w:proofErr w:type="gramEnd"/>
      <w:r w:rsidRPr="00435A3D">
        <w:rPr>
          <w:rFonts w:ascii="標楷體" w:eastAsia="標楷體" w:hAnsi="標楷體"/>
          <w:lang w:eastAsia="zh-TW"/>
        </w:rPr>
        <w:t>對應之</w:t>
      </w:r>
      <w:r w:rsidRPr="00435A3D">
        <w:rPr>
          <w:rFonts w:ascii="標楷體" w:eastAsia="標楷體" w:hAnsi="標楷體" w:hint="eastAsia"/>
          <w:lang w:eastAsia="zh-TW"/>
        </w:rPr>
        <w:t>精進</w:t>
      </w:r>
      <w:r w:rsidRPr="00435A3D">
        <w:rPr>
          <w:rFonts w:ascii="標楷體" w:eastAsia="標楷體" w:hAnsi="標楷體"/>
          <w:lang w:eastAsia="zh-TW"/>
        </w:rPr>
        <w:t>要點推動重點，以及其他重要資訊(如：督導檢核、成效評估、縣市特色等)。</w:t>
      </w:r>
    </w:p>
    <w:p w:rsidR="00211FC8" w:rsidRPr="00435A3D" w:rsidRDefault="00211FC8" w:rsidP="00211FC8">
      <w:pPr>
        <w:snapToGrid w:val="0"/>
        <w:spacing w:after="0" w:line="240" w:lineRule="auto"/>
        <w:ind w:left="909" w:hangingChars="413" w:hanging="909"/>
        <w:jc w:val="both"/>
        <w:rPr>
          <w:rFonts w:ascii="標楷體" w:eastAsia="標楷體" w:hAnsi="標楷體"/>
          <w:lang w:eastAsia="zh-TW"/>
        </w:rPr>
      </w:pPr>
      <w:r w:rsidRPr="00435A3D">
        <w:rPr>
          <w:rFonts w:ascii="標楷體" w:eastAsia="標楷體" w:hAnsi="標楷體" w:hint="eastAsia"/>
          <w:lang w:eastAsia="zh-TW"/>
        </w:rPr>
        <w:t xml:space="preserve">      4.</w:t>
      </w:r>
      <w:r w:rsidRPr="00435A3D">
        <w:rPr>
          <w:rFonts w:ascii="標楷體" w:eastAsia="標楷體" w:hAnsi="標楷體"/>
          <w:lang w:eastAsia="zh-TW"/>
        </w:rPr>
        <w:t>「經費來源」一欄，請明列經費來源，如：申請</w:t>
      </w:r>
      <w:r w:rsidRPr="00435A3D">
        <w:rPr>
          <w:rFonts w:ascii="標楷體" w:eastAsia="標楷體" w:hAnsi="標楷體" w:hint="eastAsia"/>
          <w:lang w:eastAsia="zh-TW"/>
        </w:rPr>
        <w:t>教育部</w:t>
      </w:r>
      <w:r w:rsidRPr="00435A3D">
        <w:rPr>
          <w:rFonts w:ascii="標楷體" w:eastAsia="標楷體" w:hAnsi="標楷體"/>
          <w:lang w:eastAsia="zh-TW"/>
        </w:rPr>
        <w:t>精進計畫補助、</w:t>
      </w:r>
      <w:proofErr w:type="gramStart"/>
      <w:r w:rsidRPr="00435A3D">
        <w:rPr>
          <w:rFonts w:ascii="標楷體" w:eastAsia="標楷體" w:hAnsi="標楷體"/>
          <w:lang w:eastAsia="zh-TW"/>
        </w:rPr>
        <w:t>自籌或其他</w:t>
      </w:r>
      <w:proofErr w:type="gramEnd"/>
      <w:r w:rsidRPr="00435A3D">
        <w:rPr>
          <w:rFonts w:ascii="標楷體" w:eastAsia="標楷體" w:hAnsi="標楷體"/>
          <w:lang w:eastAsia="zh-TW"/>
        </w:rPr>
        <w:t>專案(請具體列出專案名稱等)</w:t>
      </w:r>
      <w:r w:rsidRPr="00435A3D">
        <w:rPr>
          <w:rFonts w:ascii="標楷體" w:eastAsia="標楷體" w:hAnsi="標楷體" w:hint="eastAsia"/>
          <w:lang w:eastAsia="zh-TW"/>
        </w:rPr>
        <w:t>；</w:t>
      </w:r>
      <w:r w:rsidRPr="00435A3D">
        <w:rPr>
          <w:rFonts w:ascii="標楷體" w:eastAsia="標楷體" w:hAnsi="標楷體" w:hint="eastAsia"/>
          <w:shd w:val="clear" w:color="auto" w:fill="F2F2F2"/>
          <w:lang w:eastAsia="zh-TW"/>
        </w:rPr>
        <w:t>若經費不同來源時，於經費預算欄中，請明確列出不同來源的經費金額，例如，申請○元、自籌○元等</w:t>
      </w:r>
      <w:r w:rsidRPr="00435A3D">
        <w:rPr>
          <w:rFonts w:ascii="標楷體" w:eastAsia="標楷體" w:hAnsi="標楷體" w:hint="eastAsia"/>
          <w:lang w:eastAsia="zh-TW"/>
        </w:rPr>
        <w:t>)</w:t>
      </w:r>
      <w:r w:rsidRPr="00435A3D">
        <w:rPr>
          <w:rFonts w:ascii="標楷體" w:eastAsia="標楷體" w:hAnsi="標楷體"/>
          <w:lang w:eastAsia="zh-TW"/>
        </w:rPr>
        <w:t>。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br w:type="page"/>
      </w:r>
      <w:r w:rsidRPr="00435A3D">
        <w:rPr>
          <w:rFonts w:ascii="標楷體" w:eastAsia="標楷體" w:hAnsi="標楷體"/>
          <w:sz w:val="24"/>
          <w:szCs w:val="24"/>
          <w:lang w:eastAsia="zh-TW"/>
        </w:rPr>
        <w:lastRenderedPageBreak/>
        <w:t>捌、領域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議題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輔導小組計畫一覽表</w:t>
      </w:r>
    </w:p>
    <w:p w:rsidR="00211FC8" w:rsidRPr="00435A3D" w:rsidRDefault="00211FC8" w:rsidP="00211FC8">
      <w:pPr>
        <w:pStyle w:val="a3"/>
        <w:autoSpaceDE w:val="0"/>
        <w:autoSpaceDN w:val="0"/>
        <w:adjustRightInd w:val="0"/>
        <w:snapToGrid w:val="0"/>
        <w:spacing w:afterLines="50" w:after="180"/>
        <w:ind w:leftChars="31" w:left="256" w:hangingChars="94" w:hanging="188"/>
        <w:rPr>
          <w:rFonts w:ascii="Times New Roman" w:eastAsia="標楷體" w:hAnsi="Times New Roman"/>
          <w:szCs w:val="24"/>
        </w:rPr>
      </w:pPr>
      <w:proofErr w:type="gramStart"/>
      <w:r w:rsidRPr="00435A3D">
        <w:rPr>
          <w:rFonts w:ascii="Times New Roman" w:eastAsia="標楷體" w:hAnsi="Times New Roman"/>
          <w:szCs w:val="24"/>
          <w:lang w:eastAsia="zh-TW"/>
        </w:rPr>
        <w:t>【</w:t>
      </w:r>
      <w:proofErr w:type="gramEnd"/>
      <w:r w:rsidRPr="00435A3D">
        <w:rPr>
          <w:rFonts w:ascii="Times New Roman" w:eastAsia="標楷體" w:hAnsi="Times New Roman"/>
          <w:szCs w:val="24"/>
          <w:lang w:eastAsia="zh-TW"/>
        </w:rPr>
        <w:t>建議以表格方式呈現，以下為參考範例，請依縣市實際情形增刪。</w:t>
      </w:r>
      <w:r w:rsidRPr="00435A3D">
        <w:rPr>
          <w:rFonts w:ascii="Times New Roman" w:eastAsia="標楷體" w:hAnsi="Times New Roman"/>
          <w:szCs w:val="24"/>
        </w:rPr>
        <w:t>】</w:t>
      </w:r>
    </w:p>
    <w:tbl>
      <w:tblPr>
        <w:tblW w:w="4889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612"/>
        <w:gridCol w:w="4328"/>
      </w:tblGrid>
      <w:tr w:rsidR="00211FC8" w:rsidRPr="00435A3D" w:rsidTr="006B6E3D">
        <w:trPr>
          <w:jc w:val="center"/>
        </w:trPr>
        <w:tc>
          <w:tcPr>
            <w:tcW w:w="1283" w:type="pct"/>
            <w:shd w:val="clear" w:color="auto" w:fill="F2F2F2"/>
            <w:vAlign w:val="center"/>
          </w:tcPr>
          <w:p w:rsidR="00211FC8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領域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議題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輔導小組</w:t>
            </w:r>
          </w:p>
        </w:tc>
        <w:tc>
          <w:tcPr>
            <w:tcW w:w="1399" w:type="pct"/>
            <w:shd w:val="clear" w:color="auto" w:fill="F2F2F2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</w:t>
            </w:r>
            <w:proofErr w:type="spellEnd"/>
          </w:p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預算</w:t>
            </w:r>
            <w:proofErr w:type="spellEnd"/>
          </w:p>
        </w:tc>
        <w:tc>
          <w:tcPr>
            <w:tcW w:w="2318" w:type="pct"/>
            <w:shd w:val="clear" w:color="auto" w:fill="F2F2F2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435A3D">
              <w:rPr>
                <w:rFonts w:ascii="標楷體" w:eastAsia="標楷體" w:hAnsi="標楷體"/>
                <w:sz w:val="24"/>
                <w:szCs w:val="24"/>
              </w:rPr>
              <w:t>經費來源</w:t>
            </w:r>
            <w:proofErr w:type="spellEnd"/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1 .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語文－國語文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2. 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語文－英語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3. 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語文－本土語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4.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5. 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健康與體育</w:t>
            </w:r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6. 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自然科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7.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8.</w:t>
            </w:r>
            <w:r w:rsidRPr="00435A3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藝術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9.</w:t>
            </w:r>
            <w:r w:rsidRPr="00435A3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綜合活動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10.</w:t>
            </w:r>
            <w:r w:rsidRPr="00435A3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生活課程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11.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科技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12.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性別平等教育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ind w:leftChars="78" w:left="172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13. </w:t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人權教育</w:t>
            </w:r>
            <w:proofErr w:type="spellEnd"/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  <w:tr w:rsidR="00211FC8" w:rsidRPr="00435A3D" w:rsidTr="006B6E3D">
        <w:trPr>
          <w:trHeight w:val="459"/>
          <w:jc w:val="center"/>
        </w:trPr>
        <w:tc>
          <w:tcPr>
            <w:tcW w:w="1283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不足，請自行增列</w:t>
            </w:r>
            <w:proofErr w:type="spellEnd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399" w:type="pct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18" w:type="pct"/>
            <w:vAlign w:val="center"/>
          </w:tcPr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 w:hint="eastAsia"/>
                <w:lang w:eastAsia="zh-TW"/>
              </w:rPr>
              <w:t>教育部</w:t>
            </w:r>
            <w:r w:rsidRPr="00AC78CA">
              <w:rPr>
                <w:rFonts w:ascii="標楷體" w:eastAsia="標楷體" w:hAnsi="標楷體"/>
                <w:lang w:eastAsia="zh-TW"/>
              </w:rPr>
              <w:t>精進要點補助輔導小組運作經費</w:t>
            </w:r>
          </w:p>
          <w:p w:rsidR="00211FC8" w:rsidRPr="00AC78CA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 xml:space="preserve">縣市自籌　</w:t>
            </w:r>
            <w:r w:rsidRPr="00AC78CA">
              <w:rPr>
                <w:rFonts w:ascii="標楷體" w:eastAsia="標楷體" w:hAnsi="標楷體"/>
              </w:rPr>
              <w:sym w:font="Wingdings" w:char="F06F"/>
            </w:r>
            <w:r w:rsidRPr="00AC78CA">
              <w:rPr>
                <w:rFonts w:ascii="標楷體" w:eastAsia="標楷體" w:hAnsi="標楷體"/>
                <w:lang w:eastAsia="zh-TW"/>
              </w:rPr>
              <w:t>其他(說明：_______)</w:t>
            </w:r>
          </w:p>
        </w:tc>
      </w:tr>
    </w:tbl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br w:type="page"/>
      </w:r>
      <w:r w:rsidRPr="00435A3D">
        <w:rPr>
          <w:rFonts w:ascii="標楷體" w:eastAsia="標楷體" w:hAnsi="標楷體"/>
          <w:sz w:val="24"/>
          <w:szCs w:val="24"/>
          <w:lang w:eastAsia="zh-TW"/>
        </w:rPr>
        <w:lastRenderedPageBreak/>
        <w:t>玖、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督導考核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與成效評估</w:t>
      </w:r>
    </w:p>
    <w:p w:rsidR="00211FC8" w:rsidRPr="00435A3D" w:rsidRDefault="00211FC8" w:rsidP="00211FC8">
      <w:pPr>
        <w:spacing w:after="0" w:line="240" w:lineRule="auto"/>
        <w:ind w:left="566" w:hangingChars="236" w:hanging="566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【請勿重複縣市年度精進計畫整體計畫內容，應針對輔導團推動課程與教學輔導工作之督導考核及執行成效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的策略或機制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】</w:t>
      </w:r>
    </w:p>
    <w:p w:rsidR="00211FC8" w:rsidRPr="00435A3D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拾、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輔導團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整體團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推動總經費統計表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815"/>
        <w:gridCol w:w="992"/>
        <w:gridCol w:w="1937"/>
        <w:gridCol w:w="1937"/>
        <w:gridCol w:w="1938"/>
      </w:tblGrid>
      <w:tr w:rsidR="00211FC8" w:rsidRPr="00435A3D" w:rsidTr="006B6E3D">
        <w:tc>
          <w:tcPr>
            <w:tcW w:w="879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2807" w:type="dxa"/>
            <w:gridSpan w:val="2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經費來源</w:t>
            </w:r>
            <w:proofErr w:type="spellEnd"/>
          </w:p>
        </w:tc>
        <w:tc>
          <w:tcPr>
            <w:tcW w:w="1937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申請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教育部</w:t>
            </w:r>
          </w:p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精進要點補助</w:t>
            </w:r>
          </w:p>
        </w:tc>
        <w:tc>
          <w:tcPr>
            <w:tcW w:w="1937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縣市自籌</w:t>
            </w:r>
            <w:proofErr w:type="spellEnd"/>
          </w:p>
        </w:tc>
        <w:tc>
          <w:tcPr>
            <w:tcW w:w="1938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小</w:t>
            </w:r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計</w:t>
            </w:r>
            <w:proofErr w:type="spellEnd"/>
          </w:p>
        </w:tc>
      </w:tr>
      <w:tr w:rsidR="00211FC8" w:rsidRPr="00435A3D" w:rsidTr="006B6E3D">
        <w:trPr>
          <w:trHeight w:val="551"/>
        </w:trPr>
        <w:tc>
          <w:tcPr>
            <w:tcW w:w="879" w:type="dxa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輔導團運作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基本補助</w:t>
            </w:r>
            <w:proofErr w:type="spellEnd"/>
          </w:p>
        </w:tc>
        <w:tc>
          <w:tcPr>
            <w:tcW w:w="1937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7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8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211FC8" w:rsidRPr="00435A3D" w:rsidTr="006B6E3D">
        <w:trPr>
          <w:trHeight w:val="573"/>
        </w:trPr>
        <w:tc>
          <w:tcPr>
            <w:tcW w:w="879" w:type="dxa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07" w:type="dxa"/>
            <w:gridSpan w:val="2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團務運作差旅費</w:t>
            </w:r>
            <w:proofErr w:type="spellEnd"/>
          </w:p>
        </w:tc>
        <w:tc>
          <w:tcPr>
            <w:tcW w:w="1937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7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8" w:type="dxa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211FC8" w:rsidRPr="00435A3D" w:rsidTr="006B6E3D">
        <w:trPr>
          <w:trHeight w:val="589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211FC8" w:rsidRDefault="00211FC8" w:rsidP="006B6E3D">
            <w:pPr>
              <w:adjustRightInd w:val="0"/>
              <w:snapToGrid w:val="0"/>
              <w:spacing w:after="0" w:line="24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獎勵金補助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-</w:t>
            </w:r>
          </w:p>
          <w:p w:rsidR="00211FC8" w:rsidRPr="00435A3D" w:rsidRDefault="00211FC8" w:rsidP="006B6E3D">
            <w:pPr>
              <w:adjustRightInd w:val="0"/>
              <w:snapToGrid w:val="0"/>
              <w:spacing w:after="0" w:line="24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eastAsia="標楷體"/>
                <w:lang w:eastAsia="zh-TW"/>
              </w:rPr>
              <w:t>設置全時公假支援之輔導員並設立</w:t>
            </w:r>
            <w:r w:rsidRPr="00435A3D">
              <w:rPr>
                <w:rFonts w:eastAsia="標楷體" w:hint="eastAsia"/>
                <w:lang w:eastAsia="zh-TW"/>
              </w:rPr>
              <w:t>輔導團固定專屬辦公室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FC8" w:rsidRPr="00435A3D" w:rsidRDefault="00211FC8" w:rsidP="006B6E3D">
            <w:pPr>
              <w:pStyle w:val="Default"/>
              <w:snapToGrid w:val="0"/>
              <w:jc w:val="center"/>
              <w:rPr>
                <w:rFonts w:eastAsia="標楷體" w:cs="Times New Roman"/>
                <w:color w:val="auto"/>
              </w:rPr>
            </w:pPr>
            <w:r>
              <w:rPr>
                <w:rFonts w:eastAsia="標楷體" w:cs="Times New Roman" w:hint="eastAsia"/>
                <w:color w:val="auto"/>
              </w:rPr>
              <w:t>經常門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元</w:t>
            </w:r>
          </w:p>
        </w:tc>
      </w:tr>
      <w:tr w:rsidR="00211FC8" w:rsidRPr="00435A3D" w:rsidTr="006B6E3D">
        <w:trPr>
          <w:trHeight w:val="589"/>
        </w:trPr>
        <w:tc>
          <w:tcPr>
            <w:tcW w:w="879" w:type="dxa"/>
            <w:vMerge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11FC8" w:rsidRPr="00435A3D" w:rsidRDefault="00211FC8" w:rsidP="006B6E3D">
            <w:pPr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資本門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211FC8" w:rsidRPr="00435A3D" w:rsidTr="006B6E3D">
        <w:trPr>
          <w:trHeight w:val="471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1937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元</w:t>
            </w:r>
          </w:p>
        </w:tc>
      </w:tr>
      <w:tr w:rsidR="00211FC8" w:rsidRPr="00435A3D" w:rsidTr="006B6E3D">
        <w:trPr>
          <w:trHeight w:val="500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211FC8" w:rsidRPr="00435A3D" w:rsidRDefault="00211FC8" w:rsidP="006B6E3D">
            <w:pPr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:rsidR="00211FC8" w:rsidRPr="00435A3D" w:rsidRDefault="00211FC8" w:rsidP="006B6E3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_______________________________元</w:t>
            </w:r>
          </w:p>
        </w:tc>
      </w:tr>
    </w:tbl>
    <w:p w:rsidR="00211FC8" w:rsidRPr="00F62DDC" w:rsidRDefault="00211FC8" w:rsidP="00211FC8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b/>
          <w:sz w:val="24"/>
          <w:szCs w:val="24"/>
          <w:lang w:eastAsia="zh-TW"/>
        </w:rPr>
      </w:pPr>
      <w:r w:rsidRPr="00F62DDC">
        <w:rPr>
          <w:rFonts w:ascii="標楷體" w:eastAsia="標楷體" w:hAnsi="標楷體" w:hint="eastAsia"/>
          <w:b/>
          <w:sz w:val="24"/>
          <w:szCs w:val="24"/>
          <w:lang w:eastAsia="zh-TW"/>
        </w:rPr>
        <w:t>附錄</w:t>
      </w:r>
    </w:p>
    <w:p w:rsidR="00211FC8" w:rsidRPr="005F3C0B" w:rsidRDefault="00211FC8" w:rsidP="00211FC8">
      <w:pPr>
        <w:autoSpaceDE w:val="0"/>
        <w:autoSpaceDN w:val="0"/>
        <w:spacing w:beforeLines="50" w:before="180" w:after="0" w:line="240" w:lineRule="auto"/>
        <w:jc w:val="both"/>
        <w:rPr>
          <w:rFonts w:ascii="標楷體" w:eastAsia="標楷體" w:hAnsi="標楷體"/>
          <w:lang w:eastAsia="zh-TW"/>
        </w:rPr>
      </w:pPr>
      <w:r w:rsidRPr="005F3C0B">
        <w:rPr>
          <w:rFonts w:ascii="標楷體" w:eastAsia="標楷體" w:hAnsi="標楷體" w:hint="eastAsia"/>
          <w:lang w:eastAsia="zh-TW"/>
        </w:rPr>
        <w:t>請檢附以下資料：</w:t>
      </w:r>
    </w:p>
    <w:p w:rsidR="00211FC8" w:rsidRPr="005F3C0B" w:rsidRDefault="00211FC8" w:rsidP="00211FC8">
      <w:pPr>
        <w:autoSpaceDE w:val="0"/>
        <w:autoSpaceDN w:val="0"/>
        <w:spacing w:after="0" w:line="240" w:lineRule="auto"/>
        <w:ind w:left="409" w:hangingChars="186" w:hanging="409"/>
        <w:jc w:val="both"/>
        <w:rPr>
          <w:rFonts w:ascii="標楷體" w:eastAsia="標楷體" w:hAnsi="標楷體"/>
          <w:lang w:eastAsia="zh-TW"/>
        </w:rPr>
      </w:pPr>
      <w:r w:rsidRPr="005F3C0B">
        <w:rPr>
          <w:rFonts w:ascii="標楷體" w:eastAsia="標楷體" w:hAnsi="標楷體" w:hint="eastAsia"/>
          <w:lang w:eastAsia="zh-TW"/>
        </w:rPr>
        <w:t>一、整體團</w:t>
      </w:r>
      <w:proofErr w:type="gramStart"/>
      <w:r w:rsidRPr="005F3C0B">
        <w:rPr>
          <w:rFonts w:ascii="標楷體" w:eastAsia="標楷體" w:hAnsi="標楷體" w:hint="eastAsia"/>
          <w:lang w:eastAsia="zh-TW"/>
        </w:rPr>
        <w:t>務</w:t>
      </w:r>
      <w:proofErr w:type="gramEnd"/>
      <w:r w:rsidRPr="005F3C0B">
        <w:rPr>
          <w:rFonts w:ascii="標楷體" w:eastAsia="標楷體" w:hAnsi="標楷體" w:hint="eastAsia"/>
          <w:lang w:eastAsia="zh-TW"/>
        </w:rPr>
        <w:t>計畫所提各項行動策略、方案計畫：請將國教輔導團整體團</w:t>
      </w:r>
      <w:proofErr w:type="gramStart"/>
      <w:r w:rsidRPr="005F3C0B">
        <w:rPr>
          <w:rFonts w:ascii="標楷體" w:eastAsia="標楷體" w:hAnsi="標楷體" w:hint="eastAsia"/>
          <w:lang w:eastAsia="zh-TW"/>
        </w:rPr>
        <w:t>務</w:t>
      </w:r>
      <w:proofErr w:type="gramEnd"/>
      <w:r w:rsidRPr="005F3C0B">
        <w:rPr>
          <w:rFonts w:ascii="標楷體" w:eastAsia="標楷體" w:hAnsi="標楷體" w:hint="eastAsia"/>
          <w:lang w:eastAsia="zh-TW"/>
        </w:rPr>
        <w:t>(總團)計畫各行動方案或計畫，一一列出其完整具體計畫內容，</w:t>
      </w:r>
      <w:r w:rsidRPr="005F3C0B">
        <w:rPr>
          <w:rFonts w:ascii="Times New Roman" w:eastAsia="標楷體" w:hAnsi="Times New Roman" w:hint="eastAsia"/>
          <w:lang w:eastAsia="zh-TW"/>
        </w:rPr>
        <w:t>子計畫格式詳見【撰寫參考格式十】</w:t>
      </w:r>
      <w:r w:rsidRPr="005F3C0B">
        <w:rPr>
          <w:rFonts w:ascii="標楷體" w:eastAsia="標楷體" w:hAnsi="標楷體" w:hint="eastAsia"/>
          <w:lang w:eastAsia="zh-TW"/>
        </w:rPr>
        <w:t>。</w:t>
      </w:r>
    </w:p>
    <w:p w:rsidR="00211FC8" w:rsidRPr="005F3C0B" w:rsidRDefault="00211FC8" w:rsidP="00211FC8">
      <w:pPr>
        <w:autoSpaceDE w:val="0"/>
        <w:autoSpaceDN w:val="0"/>
        <w:spacing w:after="0" w:line="240" w:lineRule="auto"/>
        <w:jc w:val="both"/>
        <w:rPr>
          <w:rFonts w:ascii="標楷體" w:eastAsia="標楷體" w:hAnsi="標楷體"/>
          <w:lang w:eastAsia="zh-TW"/>
        </w:rPr>
      </w:pPr>
      <w:r w:rsidRPr="005F3C0B">
        <w:rPr>
          <w:rFonts w:ascii="標楷體" w:eastAsia="標楷體" w:hAnsi="標楷體" w:hint="eastAsia"/>
          <w:lang w:eastAsia="zh-TW"/>
        </w:rPr>
        <w:t>二、</w:t>
      </w:r>
      <w:r w:rsidRPr="005F3C0B">
        <w:rPr>
          <w:rFonts w:ascii="標楷體" w:eastAsia="標楷體" w:hAnsi="標楷體"/>
          <w:lang w:eastAsia="zh-TW"/>
        </w:rPr>
        <w:t>輔導團</w:t>
      </w:r>
      <w:r w:rsidRPr="005F3C0B">
        <w:rPr>
          <w:rFonts w:ascii="標楷體" w:eastAsia="標楷體" w:hAnsi="標楷體" w:hint="eastAsia"/>
          <w:lang w:eastAsia="zh-TW"/>
        </w:rPr>
        <w:t>差旅費運用與分配說明。</w:t>
      </w:r>
    </w:p>
    <w:p w:rsidR="00211FC8" w:rsidRDefault="00211FC8" w:rsidP="00211FC8">
      <w:pPr>
        <w:autoSpaceDE w:val="0"/>
        <w:autoSpaceDN w:val="0"/>
        <w:spacing w:after="0" w:line="240" w:lineRule="auto"/>
        <w:jc w:val="both"/>
        <w:rPr>
          <w:rFonts w:ascii="標楷體" w:eastAsia="標楷體" w:hAnsi="標楷體"/>
          <w:lang w:eastAsia="zh-TW"/>
        </w:rPr>
      </w:pPr>
      <w:r w:rsidRPr="005F3C0B">
        <w:rPr>
          <w:rFonts w:ascii="標楷體" w:eastAsia="標楷體" w:hAnsi="標楷體" w:hint="eastAsia"/>
          <w:lang w:eastAsia="zh-TW"/>
        </w:rPr>
        <w:t>三、</w:t>
      </w:r>
      <w:proofErr w:type="gramStart"/>
      <w:r w:rsidRPr="005F3C0B">
        <w:rPr>
          <w:rFonts w:ascii="標楷體" w:eastAsia="標楷體" w:hAnsi="標楷體"/>
          <w:lang w:eastAsia="zh-TW"/>
        </w:rPr>
        <w:t>輔導團</w:t>
      </w:r>
      <w:r w:rsidRPr="005F3C0B">
        <w:rPr>
          <w:rFonts w:ascii="標楷體" w:eastAsia="標楷體" w:hAnsi="標楷體" w:hint="eastAsia"/>
          <w:lang w:eastAsia="zh-TW"/>
        </w:rPr>
        <w:t>暨各</w:t>
      </w:r>
      <w:proofErr w:type="gramEnd"/>
      <w:r w:rsidRPr="005F3C0B">
        <w:rPr>
          <w:rFonts w:ascii="標楷體" w:eastAsia="標楷體" w:hAnsi="標楷體" w:hint="eastAsia"/>
          <w:lang w:eastAsia="zh-TW"/>
        </w:rPr>
        <w:t>輔導小組教材教具費統計表。</w:t>
      </w:r>
    </w:p>
    <w:p w:rsidR="00211FC8" w:rsidRPr="002A4779" w:rsidRDefault="00211FC8" w:rsidP="00211FC8">
      <w:pPr>
        <w:autoSpaceDE w:val="0"/>
        <w:autoSpaceDN w:val="0"/>
        <w:spacing w:after="0" w:line="240" w:lineRule="auto"/>
        <w:ind w:rightChars="-65" w:right="-143"/>
        <w:jc w:val="both"/>
        <w:rPr>
          <w:rFonts w:ascii="標楷體" w:eastAsia="標楷體" w:hAnsi="標楷體"/>
          <w:color w:val="FF0000"/>
          <w:u w:val="single"/>
          <w:lang w:eastAsia="zh-TW"/>
        </w:rPr>
      </w:pPr>
      <w:r w:rsidRPr="002A4779">
        <w:rPr>
          <w:rFonts w:ascii="標楷體" w:eastAsia="標楷體" w:hAnsi="標楷體" w:hint="eastAsia"/>
          <w:color w:val="FF0000"/>
          <w:u w:val="single"/>
          <w:lang w:eastAsia="zh-TW"/>
        </w:rPr>
        <w:t>四、各領域(議題)輔導小組計畫之方案計畫摘要表</w:t>
      </w:r>
    </w:p>
    <w:p w:rsidR="00211FC8" w:rsidRPr="002A4779" w:rsidRDefault="00211FC8" w:rsidP="00211FC8">
      <w:pPr>
        <w:autoSpaceDE w:val="0"/>
        <w:autoSpaceDN w:val="0"/>
        <w:snapToGrid w:val="0"/>
        <w:spacing w:after="0" w:line="240" w:lineRule="auto"/>
        <w:ind w:leftChars="193" w:left="425" w:rightChars="-65" w:right="-143"/>
        <w:jc w:val="both"/>
        <w:rPr>
          <w:rFonts w:ascii="標楷體" w:eastAsia="標楷體" w:hAnsi="標楷體"/>
          <w:color w:val="FF0000"/>
          <w:u w:val="single"/>
          <w:lang w:eastAsia="zh-TW"/>
        </w:rPr>
      </w:pPr>
      <w:r w:rsidRPr="002A4779">
        <w:rPr>
          <w:rFonts w:ascii="標楷體" w:eastAsia="標楷體" w:hAnsi="標楷體" w:hint="eastAsia"/>
          <w:color w:val="FF0000"/>
          <w:u w:val="single"/>
          <w:lang w:eastAsia="zh-TW"/>
        </w:rPr>
        <w:t>(格式如下，請依輔導小組計畫一覽表內之領域(議題)排序表列：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1.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語文－國語文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2.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語文－本土語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文、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3.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語文－英語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文、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4.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數學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5.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健康與體育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6.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自然科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學、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7.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社會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8.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藝術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9.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綜合活動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10.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生活課程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11.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科技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12.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性別平等教育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13.</w:t>
      </w:r>
      <w:r w:rsidRPr="002A4779">
        <w:rPr>
          <w:rFonts w:ascii="Times New Roman" w:eastAsia="標楷體" w:hAnsi="Times New Roman"/>
          <w:color w:val="FF0000"/>
          <w:u w:val="single"/>
          <w:lang w:eastAsia="zh-TW"/>
        </w:rPr>
        <w:t>人權教育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、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14...</w:t>
      </w:r>
      <w:r w:rsidRPr="002A4779">
        <w:rPr>
          <w:rFonts w:ascii="Times New Roman" w:eastAsia="標楷體" w:hAnsi="Times New Roman" w:hint="eastAsia"/>
          <w:color w:val="FF0000"/>
          <w:u w:val="single"/>
          <w:lang w:eastAsia="zh-TW"/>
        </w:rPr>
        <w:t>其他議題等。</w:t>
      </w:r>
      <w:r w:rsidRPr="002A4779">
        <w:rPr>
          <w:rFonts w:ascii="標楷體" w:eastAsia="標楷體" w:hAnsi="標楷體" w:hint="eastAsia"/>
          <w:color w:val="FF0000"/>
          <w:u w:val="single"/>
          <w:lang w:eastAsia="zh-TW"/>
        </w:rPr>
        <w:t>)</w:t>
      </w:r>
    </w:p>
    <w:p w:rsidR="00211FC8" w:rsidRPr="00F62DDC" w:rsidRDefault="00211FC8" w:rsidP="00211FC8">
      <w:pPr>
        <w:pStyle w:val="a3"/>
        <w:autoSpaceDE w:val="0"/>
        <w:autoSpaceDN w:val="0"/>
        <w:adjustRightInd w:val="0"/>
        <w:spacing w:beforeLines="50" w:before="180"/>
        <w:ind w:leftChars="0" w:left="0"/>
        <w:jc w:val="center"/>
        <w:rPr>
          <w:rFonts w:ascii="Times New Roman" w:eastAsia="標楷體" w:hAnsi="Times New Roman"/>
          <w:kern w:val="2"/>
          <w:sz w:val="24"/>
          <w:szCs w:val="24"/>
          <w:lang w:eastAsia="zh-TW"/>
        </w:rPr>
      </w:pPr>
      <w:r w:rsidRPr="00F62DDC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○○</w:t>
      </w:r>
      <w:r w:rsidRPr="00F62DDC">
        <w:rPr>
          <w:rFonts w:ascii="Times New Roman" w:eastAsia="標楷體" w:hAnsi="Times New Roman"/>
          <w:kern w:val="2"/>
          <w:sz w:val="24"/>
          <w:szCs w:val="24"/>
          <w:lang w:eastAsia="zh-TW"/>
        </w:rPr>
        <w:t>縣</w:t>
      </w:r>
      <w:r w:rsidRPr="00F62DDC">
        <w:rPr>
          <w:rFonts w:ascii="Times New Roman" w:eastAsia="標楷體" w:hAnsi="Times New Roman"/>
          <w:kern w:val="2"/>
          <w:sz w:val="24"/>
          <w:szCs w:val="24"/>
          <w:lang w:eastAsia="zh-TW"/>
        </w:rPr>
        <w:t>(</w:t>
      </w:r>
      <w:r w:rsidRPr="00F62DDC">
        <w:rPr>
          <w:rFonts w:ascii="Times New Roman" w:eastAsia="標楷體" w:hAnsi="Times New Roman"/>
          <w:kern w:val="2"/>
          <w:sz w:val="24"/>
          <w:szCs w:val="24"/>
          <w:lang w:eastAsia="zh-TW"/>
        </w:rPr>
        <w:t>市</w:t>
      </w:r>
      <w:r w:rsidRPr="00F62DDC">
        <w:rPr>
          <w:rFonts w:ascii="Times New Roman" w:eastAsia="標楷體" w:hAnsi="Times New Roman"/>
          <w:kern w:val="2"/>
          <w:sz w:val="24"/>
          <w:szCs w:val="24"/>
          <w:lang w:eastAsia="zh-TW"/>
        </w:rPr>
        <w:t>)</w:t>
      </w:r>
      <w:r w:rsidRPr="00F62DDC">
        <w:rPr>
          <w:rFonts w:ascii="Times New Roman" w:eastAsia="標楷體" w:hAnsi="Times New Roman" w:hint="eastAsia"/>
          <w:kern w:val="2"/>
          <w:sz w:val="24"/>
          <w:szCs w:val="24"/>
          <w:lang w:eastAsia="zh-TW"/>
        </w:rPr>
        <w:t>109</w:t>
      </w:r>
      <w:proofErr w:type="gramStart"/>
      <w:r w:rsidRPr="00F62DDC">
        <w:rPr>
          <w:rFonts w:ascii="Times New Roman" w:eastAsia="標楷體" w:hAnsi="Times New Roman" w:hint="eastAsia"/>
          <w:kern w:val="2"/>
          <w:sz w:val="24"/>
          <w:szCs w:val="24"/>
          <w:lang w:eastAsia="zh-TW"/>
        </w:rPr>
        <w:t>學年度精進</w:t>
      </w:r>
      <w:proofErr w:type="gramEnd"/>
      <w:r w:rsidRPr="00F62DDC">
        <w:rPr>
          <w:rFonts w:ascii="Times New Roman" w:eastAsia="標楷體" w:hAnsi="Times New Roman" w:hint="eastAsia"/>
          <w:kern w:val="2"/>
          <w:sz w:val="24"/>
          <w:szCs w:val="24"/>
          <w:lang w:eastAsia="zh-TW"/>
        </w:rPr>
        <w:t>國民中小學教師教學專業與課程品質整體推動計畫</w:t>
      </w:r>
    </w:p>
    <w:p w:rsidR="00211FC8" w:rsidRDefault="00211FC8" w:rsidP="00211FC8">
      <w:pPr>
        <w:autoSpaceDE w:val="0"/>
        <w:autoSpaceDN w:val="0"/>
        <w:spacing w:after="0" w:line="240" w:lineRule="auto"/>
        <w:ind w:rightChars="-65" w:right="-143"/>
        <w:jc w:val="center"/>
        <w:rPr>
          <w:rFonts w:ascii="標楷體" w:eastAsia="標楷體" w:hAnsi="標楷體"/>
          <w:lang w:eastAsia="zh-TW"/>
        </w:rPr>
      </w:pPr>
      <w:r w:rsidRPr="00435A3D">
        <w:rPr>
          <w:rFonts w:ascii="Times New Roman" w:eastAsia="標楷體" w:hAnsi="Times New Roman" w:hint="eastAsia"/>
          <w:sz w:val="24"/>
          <w:szCs w:val="24"/>
          <w:lang w:eastAsia="zh-TW"/>
        </w:rPr>
        <w:t>國民教育輔導團○○領域（議題）輔導小組運作計畫行動方案摘要表</w:t>
      </w:r>
    </w:p>
    <w:tbl>
      <w:tblPr>
        <w:tblW w:w="5087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32"/>
        <w:gridCol w:w="1410"/>
        <w:gridCol w:w="1711"/>
        <w:gridCol w:w="1171"/>
        <w:gridCol w:w="3534"/>
      </w:tblGrid>
      <w:tr w:rsidR="00211FC8" w:rsidRPr="00435A3D" w:rsidTr="006B6E3D">
        <w:trPr>
          <w:jc w:val="center"/>
        </w:trPr>
        <w:tc>
          <w:tcPr>
            <w:tcW w:w="209" w:type="pct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741" w:type="pct"/>
            <w:shd w:val="clear" w:color="auto" w:fill="auto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行動策略或</w:t>
            </w:r>
            <w:proofErr w:type="spellEnd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br/>
            </w: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計畫名稱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內容概述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執行期程</w:t>
            </w:r>
            <w:proofErr w:type="spellEnd"/>
          </w:p>
        </w:tc>
        <w:tc>
          <w:tcPr>
            <w:tcW w:w="608" w:type="pct"/>
            <w:shd w:val="clear" w:color="auto" w:fill="auto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</w:t>
            </w:r>
            <w:proofErr w:type="spellEnd"/>
          </w:p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預算</w:t>
            </w:r>
            <w:proofErr w:type="spellEnd"/>
          </w:p>
        </w:tc>
        <w:tc>
          <w:tcPr>
            <w:tcW w:w="1824" w:type="pct"/>
            <w:shd w:val="clear" w:color="auto" w:fill="auto"/>
            <w:vAlign w:val="center"/>
          </w:tcPr>
          <w:p w:rsidR="00211FC8" w:rsidRPr="00435A3D" w:rsidRDefault="00211FC8" w:rsidP="006B6E3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proofErr w:type="spellStart"/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經費來源</w:t>
            </w:r>
            <w:proofErr w:type="spellEnd"/>
          </w:p>
        </w:tc>
      </w:tr>
      <w:tr w:rsidR="00211FC8" w:rsidRPr="00435A3D" w:rsidTr="006B6E3D">
        <w:trPr>
          <w:trHeight w:val="521"/>
          <w:jc w:val="center"/>
        </w:trPr>
        <w:tc>
          <w:tcPr>
            <w:tcW w:w="209" w:type="pct"/>
          </w:tcPr>
          <w:p w:rsidR="00211FC8" w:rsidRPr="00435A3D" w:rsidRDefault="00211FC8" w:rsidP="006B6E3D">
            <w:pPr>
              <w:spacing w:after="0" w:line="240" w:lineRule="auto"/>
              <w:rPr>
                <w:rFonts w:ascii="標楷體" w:eastAsia="標楷體" w:hAnsi="標楷體" w:cs="Calibri"/>
                <w:spacing w:val="-10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</w:tcPr>
          <w:p w:rsidR="00211FC8" w:rsidRPr="00435A3D" w:rsidRDefault="00211FC8" w:rsidP="006B6E3D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211FC8" w:rsidRPr="00435A3D" w:rsidRDefault="00211FC8" w:rsidP="006B6E3D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18"/>
                <w:szCs w:val="18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（請列出預定實施</w:t>
            </w:r>
            <w:r w:rsidRPr="00435A3D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日期</w:t>
            </w:r>
            <w:r w:rsidRPr="00435A3D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/</w:t>
            </w:r>
            <w:r w:rsidRPr="00435A3D"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時間）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11FC8" w:rsidRPr="00435A3D" w:rsidRDefault="00211FC8" w:rsidP="006B6E3D">
            <w:pPr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24" w:type="pct"/>
            <w:shd w:val="clear" w:color="auto" w:fill="auto"/>
          </w:tcPr>
          <w:p w:rsidR="00211FC8" w:rsidRPr="00435A3D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□教育部精進補助-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輔導</w:t>
            </w:r>
            <w:r w:rsidRPr="00435A3D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小組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運作</w:t>
            </w:r>
          </w:p>
          <w:p w:rsidR="00211FC8" w:rsidRPr="003D442E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 w:cs="Calibri"/>
                <w:lang w:eastAsia="zh-TW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□縣市自籌□其他</w:t>
            </w: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:請說明</w:t>
            </w:r>
            <w:r w:rsidRPr="00435A3D">
              <w:rPr>
                <w:rFonts w:ascii="標楷體" w:eastAsia="標楷體" w:hAnsi="標楷體" w:cs="Calibri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211FC8" w:rsidRPr="00435A3D" w:rsidTr="006B6E3D">
        <w:trPr>
          <w:trHeight w:val="375"/>
          <w:jc w:val="center"/>
        </w:trPr>
        <w:tc>
          <w:tcPr>
            <w:tcW w:w="209" w:type="pct"/>
          </w:tcPr>
          <w:p w:rsidR="00211FC8" w:rsidRPr="00435A3D" w:rsidRDefault="00211FC8" w:rsidP="006B6E3D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741" w:type="pct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731" w:type="pct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86" w:type="pct"/>
            <w:shd w:val="clear" w:color="auto" w:fill="auto"/>
          </w:tcPr>
          <w:p w:rsidR="00211FC8" w:rsidRPr="00435A3D" w:rsidRDefault="00211FC8" w:rsidP="006B6E3D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18"/>
                <w:szCs w:val="18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（請列出預定實施</w:t>
            </w:r>
            <w:r w:rsidRPr="00435A3D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日期</w:t>
            </w:r>
            <w:r w:rsidRPr="00435A3D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/</w:t>
            </w:r>
            <w:r w:rsidRPr="00435A3D"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時間）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211FC8" w:rsidRPr="00435A3D" w:rsidRDefault="00211FC8" w:rsidP="006B6E3D">
            <w:pPr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24" w:type="pct"/>
            <w:shd w:val="clear" w:color="auto" w:fill="auto"/>
          </w:tcPr>
          <w:p w:rsidR="00211FC8" w:rsidRPr="00435A3D" w:rsidRDefault="00211FC8" w:rsidP="006B6E3D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□教育部精進補助-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輔導</w:t>
            </w:r>
            <w:r w:rsidRPr="00435A3D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小組</w:t>
            </w:r>
            <w:r w:rsidRPr="00435A3D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運作</w:t>
            </w:r>
          </w:p>
          <w:p w:rsidR="00211FC8" w:rsidRPr="003D442E" w:rsidRDefault="00211FC8" w:rsidP="006B6E3D">
            <w:pPr>
              <w:snapToGrid w:val="0"/>
              <w:spacing w:after="0" w:line="240" w:lineRule="auto"/>
              <w:rPr>
                <w:rFonts w:ascii="標楷體" w:eastAsia="標楷體" w:hAnsi="標楷體" w:cs="Calibri"/>
                <w:lang w:eastAsia="zh-TW"/>
              </w:rPr>
            </w:pPr>
            <w:r w:rsidRPr="00435A3D">
              <w:rPr>
                <w:rFonts w:ascii="標楷體" w:eastAsia="標楷體" w:hAnsi="標楷體" w:cs="Calibri" w:hint="eastAsia"/>
                <w:sz w:val="20"/>
                <w:szCs w:val="20"/>
                <w:lang w:eastAsia="zh-TW"/>
              </w:rPr>
              <w:t>□縣市自籌□其他:請說明</w:t>
            </w:r>
            <w:r w:rsidRPr="00435A3D">
              <w:rPr>
                <w:rFonts w:ascii="標楷體" w:eastAsia="標楷體" w:hAnsi="標楷體" w:cs="Calibri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</w:tr>
      <w:tr w:rsidR="00211FC8" w:rsidRPr="00435A3D" w:rsidTr="006B6E3D">
        <w:trPr>
          <w:trHeight w:val="275"/>
          <w:jc w:val="center"/>
        </w:trPr>
        <w:tc>
          <w:tcPr>
            <w:tcW w:w="951" w:type="pct"/>
            <w:gridSpan w:val="2"/>
            <w:vMerge w:val="restart"/>
            <w:vAlign w:val="center"/>
          </w:tcPr>
          <w:p w:rsidR="00211FC8" w:rsidRPr="00435A3D" w:rsidRDefault="00211FC8" w:rsidP="006B6E3D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經費來源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</w:rPr>
              <w:t>與金額</w:t>
            </w:r>
            <w:proofErr w:type="spellEnd"/>
          </w:p>
        </w:tc>
        <w:tc>
          <w:tcPr>
            <w:tcW w:w="4049" w:type="pct"/>
            <w:gridSpan w:val="4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申請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教育部精進要點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補助之輔導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小組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運作</w:t>
            </w:r>
            <w:r w:rsidRPr="00435A3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  <w:r w:rsidRPr="00435A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__________元</w:t>
            </w:r>
          </w:p>
        </w:tc>
      </w:tr>
      <w:tr w:rsidR="00211FC8" w:rsidRPr="00435A3D" w:rsidTr="006B6E3D">
        <w:trPr>
          <w:trHeight w:val="275"/>
          <w:jc w:val="center"/>
        </w:trPr>
        <w:tc>
          <w:tcPr>
            <w:tcW w:w="951" w:type="pct"/>
            <w:gridSpan w:val="2"/>
            <w:vMerge/>
          </w:tcPr>
          <w:p w:rsidR="00211FC8" w:rsidRPr="00435A3D" w:rsidRDefault="00211FC8" w:rsidP="006B6E3D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225" w:type="pct"/>
            <w:gridSpan w:val="3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縣市自籌，計</w:t>
            </w:r>
            <w:proofErr w:type="spellEnd"/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__________元</w:t>
            </w:r>
          </w:p>
        </w:tc>
        <w:tc>
          <w:tcPr>
            <w:tcW w:w="1824" w:type="pct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435A3D">
              <w:rPr>
                <w:rFonts w:ascii="標楷體" w:eastAsia="標楷體" w:hAnsi="標楷體" w:cs="Calibri" w:hint="eastAsia"/>
                <w:sz w:val="24"/>
                <w:szCs w:val="24"/>
              </w:rPr>
              <w:t>其他，計</w:t>
            </w:r>
            <w:proofErr w:type="spellEnd"/>
            <w:r w:rsidRPr="00435A3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        </w:t>
            </w:r>
            <w:r w:rsidRPr="00435A3D">
              <w:rPr>
                <w:rFonts w:ascii="標楷體" w:eastAsia="標楷體" w:hAnsi="標楷體" w:cs="Calibri" w:hint="eastAsia"/>
                <w:sz w:val="24"/>
                <w:szCs w:val="24"/>
              </w:rPr>
              <w:t>元</w:t>
            </w:r>
          </w:p>
        </w:tc>
      </w:tr>
      <w:tr w:rsidR="00211FC8" w:rsidRPr="00435A3D" w:rsidTr="006B6E3D">
        <w:trPr>
          <w:trHeight w:val="275"/>
          <w:jc w:val="center"/>
        </w:trPr>
        <w:tc>
          <w:tcPr>
            <w:tcW w:w="951" w:type="pct"/>
            <w:gridSpan w:val="2"/>
            <w:vAlign w:val="center"/>
          </w:tcPr>
          <w:p w:rsidR="00211FC8" w:rsidRPr="00435A3D" w:rsidRDefault="00211FC8" w:rsidP="006B6E3D">
            <w:pPr>
              <w:spacing w:after="0" w:line="240" w:lineRule="auto"/>
              <w:jc w:val="center"/>
              <w:rPr>
                <w:rFonts w:ascii="Times New Roman" w:eastAsia="標楷體" w:hAnsi="Times New Roman"/>
                <w:dstrike/>
                <w:sz w:val="24"/>
                <w:szCs w:val="24"/>
              </w:rPr>
            </w:pPr>
            <w:proofErr w:type="spellStart"/>
            <w:r w:rsidRPr="00435A3D">
              <w:rPr>
                <w:rFonts w:ascii="Times New Roman" w:eastAsia="標楷體" w:hAnsi="Times New Roman"/>
                <w:sz w:val="24"/>
                <w:szCs w:val="24"/>
              </w:rPr>
              <w:t>經費總計</w:t>
            </w:r>
            <w:proofErr w:type="spellEnd"/>
          </w:p>
        </w:tc>
        <w:tc>
          <w:tcPr>
            <w:tcW w:w="4049" w:type="pct"/>
            <w:gridSpan w:val="4"/>
            <w:shd w:val="clear" w:color="auto" w:fill="auto"/>
          </w:tcPr>
          <w:p w:rsidR="00211FC8" w:rsidRPr="00435A3D" w:rsidRDefault="00211FC8" w:rsidP="006B6E3D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435A3D">
              <w:rPr>
                <w:rFonts w:ascii="標楷體" w:eastAsia="標楷體" w:hAnsi="標楷體" w:hint="eastAsia"/>
                <w:sz w:val="24"/>
                <w:szCs w:val="24"/>
              </w:rPr>
              <w:t>_____________________________元</w:t>
            </w:r>
          </w:p>
        </w:tc>
      </w:tr>
    </w:tbl>
    <w:p w:rsidR="00F569FC" w:rsidRDefault="00F569FC" w:rsidP="00211FC8">
      <w:bookmarkStart w:id="0" w:name="_GoBack"/>
      <w:bookmarkEnd w:id="0"/>
    </w:p>
    <w:sectPr w:rsidR="00F569FC" w:rsidSect="00211FC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C8"/>
    <w:rsid w:val="00211FC8"/>
    <w:rsid w:val="00F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C941"/>
  <w15:chartTrackingRefBased/>
  <w15:docId w15:val="{513A78A4-BB01-4D22-8880-9EFCDBE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C8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FC8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211FC8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211FC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1FC8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211FC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scei1013</dc:creator>
  <cp:keywords/>
  <dc:description/>
  <cp:lastModifiedBy>scei1013</cp:lastModifiedBy>
  <cp:revision>1</cp:revision>
  <dcterms:created xsi:type="dcterms:W3CDTF">2020-01-14T06:44:00Z</dcterms:created>
  <dcterms:modified xsi:type="dcterms:W3CDTF">2020-01-14T06:49:00Z</dcterms:modified>
</cp:coreProperties>
</file>