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FC" w:rsidRDefault="00AC31FC" w:rsidP="008269BB">
      <w:pPr>
        <w:jc w:val="center"/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7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jc w:val="center"/>
        <w:tblInd w:w="-289" w:type="dxa"/>
        <w:tblLayout w:type="fixed"/>
        <w:tblLook w:val="04A0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EB3CD3" w:rsidTr="00A44B09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EB3CD3" w:rsidRDefault="00EB3CD3" w:rsidP="00EB3CD3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EB3CD3" w:rsidRDefault="00EB3CD3" w:rsidP="00EB3CD3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EB3CD3" w:rsidRDefault="00EB3CD3" w:rsidP="00EB3CD3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EB3CD3" w:rsidRPr="0058617E" w:rsidRDefault="00EB3CD3" w:rsidP="00EB3CD3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EB3CD3" w:rsidTr="00AA67BC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EB3CD3" w:rsidTr="00AA67BC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EB3CD3" w:rsidTr="00AA67BC">
        <w:trPr>
          <w:jc w:val="center"/>
        </w:trPr>
        <w:tc>
          <w:tcPr>
            <w:tcW w:w="1277" w:type="dxa"/>
            <w:vMerge w:val="restart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B3CD3" w:rsidRPr="00FB57CA" w:rsidRDefault="00EB3CD3" w:rsidP="00EB3CD3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EB3CD3" w:rsidTr="00AA67BC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EB3CD3" w:rsidRPr="006F2088" w:rsidRDefault="00EB3CD3" w:rsidP="00EB3CD3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EB3CD3" w:rsidRPr="00005F44" w:rsidRDefault="00EB3CD3" w:rsidP="00EB3CD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B3CD3" w:rsidRPr="00005F44" w:rsidRDefault="00EB3CD3" w:rsidP="00EB3CD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B3CD3" w:rsidRPr="00005F44" w:rsidRDefault="00EB3CD3" w:rsidP="00EB3CD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B3CD3" w:rsidRPr="00005F44" w:rsidRDefault="00EB3CD3" w:rsidP="00EB3CD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EB3CD3" w:rsidRDefault="00EB3CD3" w:rsidP="00EB3CD3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F7307C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F7307C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835" w:type="dxa"/>
            <w:gridSpan w:val="3"/>
            <w:vAlign w:val="center"/>
          </w:tcPr>
          <w:p w:rsidR="00EB3CD3" w:rsidRDefault="00EB3CD3" w:rsidP="00EB3CD3">
            <w:pPr>
              <w:jc w:val="center"/>
            </w:pPr>
            <w:r w:rsidRPr="00F7307C">
              <w:rPr>
                <w:rFonts w:hint="eastAsia"/>
                <w:sz w:val="18"/>
              </w:rPr>
              <w:t>統整性主題</w:t>
            </w:r>
            <w:r w:rsidRPr="00F7307C">
              <w:rPr>
                <w:rFonts w:hint="eastAsia"/>
                <w:sz w:val="18"/>
              </w:rPr>
              <w:t>/</w:t>
            </w:r>
            <w:r w:rsidRPr="00F7307C">
              <w:rPr>
                <w:rFonts w:hint="eastAsia"/>
                <w:sz w:val="18"/>
              </w:rPr>
              <w:t>專題</w:t>
            </w:r>
            <w:r w:rsidRPr="00F7307C">
              <w:rPr>
                <w:rFonts w:hint="eastAsia"/>
                <w:sz w:val="18"/>
              </w:rPr>
              <w:t>/</w:t>
            </w:r>
            <w:r w:rsidRPr="00F7307C">
              <w:rPr>
                <w:rFonts w:hint="eastAsia"/>
                <w:sz w:val="18"/>
              </w:rPr>
              <w:t>議題探究課程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trHeight w:val="254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EB3CD3" w:rsidRDefault="00EB3CD3" w:rsidP="00EB3CD3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snapToGrid w:val="0"/>
              <w:jc w:val="center"/>
            </w:pPr>
          </w:p>
        </w:tc>
      </w:tr>
      <w:tr w:rsidR="00EB3CD3" w:rsidTr="00AA67BC">
        <w:trPr>
          <w:trHeight w:val="39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EB3CD3" w:rsidTr="00AA67BC">
        <w:trPr>
          <w:trHeight w:val="33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AA67BC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1988" w:type="dxa"/>
            <w:vAlign w:val="center"/>
          </w:tcPr>
          <w:p w:rsidR="00EB3CD3" w:rsidRDefault="00EB3CD3" w:rsidP="00EB3CD3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7B77E0" w:rsidRDefault="007B77E0" w:rsidP="007B77E0">
      <w:pPr>
        <w:rPr>
          <w:rFonts w:asciiTheme="minorEastAsia" w:hAnsiTheme="minorEastAsia"/>
          <w:sz w:val="22"/>
        </w:rPr>
      </w:pPr>
      <w:proofErr w:type="gramStart"/>
      <w:r w:rsidRPr="00A34E72">
        <w:rPr>
          <w:rFonts w:asciiTheme="minorEastAsia" w:hAnsiTheme="minorEastAsia" w:hint="eastAsia"/>
          <w:sz w:val="22"/>
        </w:rPr>
        <w:t>註</w:t>
      </w:r>
      <w:proofErr w:type="gramEnd"/>
      <w:r w:rsidRPr="00A34E72">
        <w:rPr>
          <w:rFonts w:asciiTheme="minorEastAsia" w:hAnsiTheme="minorEastAsia" w:hint="eastAsia"/>
          <w:sz w:val="22"/>
        </w:rPr>
        <w:t>：</w:t>
      </w:r>
    </w:p>
    <w:p w:rsidR="00EB3CD3" w:rsidRPr="000B3FB4" w:rsidRDefault="00EB3CD3" w:rsidP="009C343C">
      <w:pPr>
        <w:snapToGrid w:val="0"/>
        <w:ind w:left="240" w:hangingChars="100" w:hanging="240"/>
        <w:rPr>
          <w:rFonts w:asciiTheme="minorEastAsia" w:hAnsiTheme="minorEastAsia" w:cs="Times New Roman"/>
          <w:szCs w:val="24"/>
        </w:rPr>
      </w:pPr>
      <w:r w:rsidRPr="000B3FB4">
        <w:rPr>
          <w:rFonts w:hint="eastAsia"/>
          <w:szCs w:val="24"/>
        </w:rPr>
        <w:t>1.</w:t>
      </w:r>
      <w:r w:rsidR="004B0EED" w:rsidRPr="000B3FB4">
        <w:rPr>
          <w:rFonts w:cstheme="minorHAnsi"/>
          <w:szCs w:val="24"/>
        </w:rPr>
        <w:t xml:space="preserve"> 10</w:t>
      </w:r>
      <w:r w:rsidR="00177C2C" w:rsidRPr="000B3FB4">
        <w:rPr>
          <w:rFonts w:cstheme="minorHAnsi" w:hint="eastAsia"/>
          <w:szCs w:val="24"/>
        </w:rPr>
        <w:t>9</w:t>
      </w:r>
      <w:r w:rsidR="004B0EED" w:rsidRPr="000B3FB4">
        <w:rPr>
          <w:rFonts w:asciiTheme="minorEastAsia" w:hAnsiTheme="minorEastAsia" w:hint="eastAsia"/>
          <w:szCs w:val="24"/>
        </w:rPr>
        <w:t>學年度，三到六</w:t>
      </w:r>
      <w:r w:rsidR="004B0EED" w:rsidRPr="000B3FB4">
        <w:rPr>
          <w:rFonts w:asciiTheme="minorEastAsia" w:hAnsiTheme="minorEastAsia" w:cs="新細明體" w:hint="eastAsia"/>
          <w:szCs w:val="24"/>
        </w:rPr>
        <w:t>年級領域學習節數須為九年一貫規範領域與節數，彈性學習節數在九年一貫</w:t>
      </w:r>
      <w:r w:rsidR="00CB30A1" w:rsidRPr="000B3FB4">
        <w:rPr>
          <w:rFonts w:asciiTheme="minorEastAsia" w:hAnsiTheme="minorEastAsia" w:cs="新細明體" w:hint="eastAsia"/>
          <w:szCs w:val="24"/>
        </w:rPr>
        <w:t>規範</w:t>
      </w:r>
      <w:r w:rsidR="004B0EED" w:rsidRPr="000B3FB4">
        <w:rPr>
          <w:rFonts w:asciiTheme="minorEastAsia" w:hAnsiTheme="minorEastAsia" w:cs="新細明體" w:hint="eastAsia"/>
          <w:szCs w:val="24"/>
        </w:rPr>
        <w:t>節數下</w:t>
      </w:r>
      <w:r w:rsidR="00CB30A1" w:rsidRPr="000B3FB4">
        <w:rPr>
          <w:rFonts w:asciiTheme="minorEastAsia" w:hAnsiTheme="minorEastAsia" w:cs="新細明體" w:hint="eastAsia"/>
          <w:szCs w:val="24"/>
        </w:rPr>
        <w:t>為</w:t>
      </w:r>
      <w:r w:rsidR="004B0EED" w:rsidRPr="000B3FB4">
        <w:rPr>
          <w:rFonts w:asciiTheme="minorEastAsia" w:hAnsiTheme="minorEastAsia" w:cs="新細明體" w:hint="eastAsia"/>
        </w:rPr>
        <w:t>九年一貫或</w:t>
      </w:r>
      <w:proofErr w:type="gramStart"/>
      <w:r w:rsidR="004B0EED" w:rsidRPr="000B3FB4">
        <w:rPr>
          <w:rFonts w:asciiTheme="minorEastAsia" w:hAnsiTheme="minorEastAsia" w:cs="新細明體" w:hint="eastAsia"/>
        </w:rPr>
        <w:t>新課綱</w:t>
      </w:r>
      <w:proofErr w:type="gramEnd"/>
      <w:r w:rsidR="004B0EED" w:rsidRPr="000B3FB4">
        <w:rPr>
          <w:rFonts w:asciiTheme="minorEastAsia" w:hAnsiTheme="minorEastAsia" w:cs="新細明體" w:hint="eastAsia"/>
        </w:rPr>
        <w:t>規範皆可。</w:t>
      </w:r>
    </w:p>
    <w:p w:rsidR="004B0EED" w:rsidRPr="000B3FB4" w:rsidRDefault="004B0EED" w:rsidP="009C343C">
      <w:pPr>
        <w:snapToGrid w:val="0"/>
        <w:ind w:left="240" w:hangingChars="100" w:hanging="240"/>
        <w:rPr>
          <w:rFonts w:ascii="新細明體" w:eastAsia="新細明體" w:hAnsi="新細明體" w:cs="新細明體"/>
          <w:szCs w:val="24"/>
        </w:rPr>
      </w:pPr>
      <w:r w:rsidRPr="000B3FB4">
        <w:rPr>
          <w:rFonts w:hint="eastAsia"/>
          <w:szCs w:val="24"/>
        </w:rPr>
        <w:t>2.</w:t>
      </w:r>
      <w:r w:rsidRPr="000B3FB4">
        <w:rPr>
          <w:rFonts w:asciiTheme="minorEastAsia" w:hAnsiTheme="minorEastAsia" w:cstheme="minorHAnsi" w:hint="eastAsia"/>
          <w:szCs w:val="24"/>
        </w:rPr>
        <w:t>三到六年級以</w:t>
      </w:r>
      <w:r w:rsidRPr="000B3FB4">
        <w:rPr>
          <w:rFonts w:cstheme="minorHAnsi"/>
          <w:szCs w:val="24"/>
        </w:rPr>
        <w:t>10</w:t>
      </w:r>
      <w:r w:rsidR="00177C2C" w:rsidRPr="000B3FB4">
        <w:rPr>
          <w:rFonts w:cstheme="minorHAnsi" w:hint="eastAsia"/>
          <w:szCs w:val="24"/>
        </w:rPr>
        <w:t>9</w:t>
      </w:r>
      <w:r w:rsidRPr="000B3FB4">
        <w:rPr>
          <w:rFonts w:asciiTheme="minorEastAsia" w:hAnsiTheme="minorEastAsia" w:cstheme="minorHAnsi" w:hint="eastAsia"/>
          <w:szCs w:val="24"/>
        </w:rPr>
        <w:t>學年度起始往後填寫</w:t>
      </w:r>
      <w:proofErr w:type="gramStart"/>
      <w:r w:rsidRPr="000B3FB4">
        <w:rPr>
          <w:rFonts w:asciiTheme="minorEastAsia" w:hAnsiTheme="minorEastAsia" w:cstheme="minorHAnsi" w:hint="eastAsia"/>
          <w:szCs w:val="24"/>
        </w:rPr>
        <w:t>該年級</w:t>
      </w:r>
      <w:proofErr w:type="gramEnd"/>
      <w:r w:rsidRPr="000B3FB4">
        <w:rPr>
          <w:rFonts w:asciiTheme="minorEastAsia" w:hAnsiTheme="minorEastAsia" w:cstheme="minorHAnsi" w:hint="eastAsia"/>
          <w:szCs w:val="24"/>
        </w:rPr>
        <w:t>至六年級畢業前未來規劃的學習節數分配。例如</w:t>
      </w:r>
      <w:proofErr w:type="gramStart"/>
      <w:r w:rsidRPr="000B3FB4">
        <w:rPr>
          <w:rFonts w:asciiTheme="minorEastAsia" w:hAnsiTheme="minorEastAsia" w:cstheme="minorHAnsi" w:hint="eastAsia"/>
          <w:szCs w:val="24"/>
        </w:rPr>
        <w:t>三</w:t>
      </w:r>
      <w:proofErr w:type="gramEnd"/>
      <w:r w:rsidRPr="000B3FB4">
        <w:rPr>
          <w:rFonts w:asciiTheme="minorEastAsia" w:hAnsiTheme="minorEastAsia" w:cstheme="minorHAnsi" w:hint="eastAsia"/>
          <w:szCs w:val="24"/>
        </w:rPr>
        <w:t>年級填寫三到六年級</w:t>
      </w:r>
      <w:r w:rsidRPr="000B3FB4">
        <w:rPr>
          <w:rFonts w:asciiTheme="minorEastAsia" w:hAnsiTheme="minorEastAsia" w:cstheme="minorHAnsi"/>
          <w:szCs w:val="24"/>
        </w:rPr>
        <w:t>…</w:t>
      </w:r>
      <w:r w:rsidRPr="000B3FB4">
        <w:rPr>
          <w:rFonts w:asciiTheme="minorEastAsia" w:hAnsiTheme="minorEastAsia" w:cstheme="minorHAnsi" w:hint="eastAsia"/>
          <w:szCs w:val="24"/>
        </w:rPr>
        <w:t>以下類推。</w:t>
      </w:r>
    </w:p>
    <w:p w:rsidR="00EB3CD3" w:rsidRPr="000B3FB4" w:rsidRDefault="00CB30A1" w:rsidP="009C343C">
      <w:pPr>
        <w:snapToGrid w:val="0"/>
        <w:ind w:left="240" w:hangingChars="100" w:hanging="240"/>
        <w:rPr>
          <w:rFonts w:asciiTheme="minorEastAsia" w:hAnsiTheme="minorEastAsia"/>
          <w:szCs w:val="24"/>
        </w:rPr>
      </w:pPr>
      <w:r w:rsidRPr="000B3FB4">
        <w:rPr>
          <w:rFonts w:ascii="Calibri" w:hAnsi="Calibri"/>
        </w:rPr>
        <w:t>3.</w:t>
      </w:r>
      <w:r w:rsidR="004B0EED" w:rsidRPr="000B3FB4">
        <w:rPr>
          <w:rFonts w:asciiTheme="minorEastAsia" w:hAnsiTheme="minorEastAsia" w:hint="eastAsia"/>
        </w:rPr>
        <w:t>針對彈性學習節數部分，</w:t>
      </w:r>
      <w:r w:rsidR="009C343C" w:rsidRPr="000B3FB4">
        <w:rPr>
          <w:rFonts w:asciiTheme="minorEastAsia" w:hAnsiTheme="minorEastAsia" w:hint="eastAsia"/>
        </w:rPr>
        <w:t>三</w:t>
      </w:r>
      <w:r w:rsidR="004B0EED" w:rsidRPr="000B3FB4">
        <w:rPr>
          <w:rFonts w:asciiTheme="minorEastAsia" w:hAnsiTheme="minorEastAsia" w:hint="eastAsia"/>
        </w:rPr>
        <w:t>到六年級依據所勾</w:t>
      </w:r>
      <w:proofErr w:type="gramStart"/>
      <w:r w:rsidR="004B0EED" w:rsidRPr="000B3FB4">
        <w:rPr>
          <w:rFonts w:asciiTheme="minorEastAsia" w:hAnsiTheme="minorEastAsia" w:hint="eastAsia"/>
        </w:rPr>
        <w:t>選九貫規範</w:t>
      </w:r>
      <w:proofErr w:type="gramEnd"/>
      <w:r w:rsidR="004B0EED" w:rsidRPr="000B3FB4">
        <w:rPr>
          <w:rFonts w:asciiTheme="minorEastAsia" w:hAnsiTheme="minorEastAsia" w:hint="eastAsia"/>
        </w:rPr>
        <w:t>或</w:t>
      </w:r>
      <w:proofErr w:type="gramStart"/>
      <w:r w:rsidR="004B0EED" w:rsidRPr="000B3FB4">
        <w:rPr>
          <w:rFonts w:asciiTheme="minorEastAsia" w:hAnsiTheme="minorEastAsia" w:hint="eastAsia"/>
        </w:rPr>
        <w:t>新課綱</w:t>
      </w:r>
      <w:proofErr w:type="gramEnd"/>
      <w:r w:rsidR="004B0EED" w:rsidRPr="000B3FB4">
        <w:rPr>
          <w:rFonts w:asciiTheme="minorEastAsia" w:hAnsiTheme="minorEastAsia" w:hint="eastAsia"/>
        </w:rPr>
        <w:t>規範來安排彈性學習節數的分配，如</w:t>
      </w:r>
      <w:proofErr w:type="gramStart"/>
      <w:r w:rsidR="004B0EED" w:rsidRPr="000B3FB4">
        <w:rPr>
          <w:rFonts w:asciiTheme="minorEastAsia" w:hAnsiTheme="minorEastAsia" w:hint="eastAsia"/>
        </w:rPr>
        <w:t>該年級</w:t>
      </w:r>
      <w:proofErr w:type="gramEnd"/>
      <w:r w:rsidR="004B0EED" w:rsidRPr="000B3FB4">
        <w:rPr>
          <w:rFonts w:asciiTheme="minorEastAsia" w:hAnsiTheme="minorEastAsia" w:hint="eastAsia"/>
        </w:rPr>
        <w:t>如選擇</w:t>
      </w:r>
      <w:proofErr w:type="gramStart"/>
      <w:r w:rsidR="004B0EED" w:rsidRPr="000B3FB4">
        <w:rPr>
          <w:rFonts w:asciiTheme="minorEastAsia" w:hAnsiTheme="minorEastAsia" w:hint="eastAsia"/>
        </w:rPr>
        <w:t>新課綱</w:t>
      </w:r>
      <w:proofErr w:type="gramEnd"/>
      <w:r w:rsidR="004B0EED" w:rsidRPr="000B3FB4">
        <w:rPr>
          <w:rFonts w:asciiTheme="minorEastAsia" w:hAnsiTheme="minorEastAsia" w:hint="eastAsia"/>
        </w:rPr>
        <w:t>規範，則依四類規範</w:t>
      </w:r>
      <w:proofErr w:type="gramStart"/>
      <w:r w:rsidR="004B0EED" w:rsidRPr="000B3FB4">
        <w:rPr>
          <w:rFonts w:asciiTheme="minorEastAsia" w:hAnsiTheme="minorEastAsia" w:hint="eastAsia"/>
        </w:rPr>
        <w:t>規</w:t>
      </w:r>
      <w:proofErr w:type="gramEnd"/>
      <w:r w:rsidR="004B0EED" w:rsidRPr="000B3FB4">
        <w:rPr>
          <w:rFonts w:asciiTheme="minorEastAsia" w:hAnsiTheme="minorEastAsia" w:hint="eastAsia"/>
        </w:rPr>
        <w:t>畫分配學習節數，如</w:t>
      </w:r>
      <w:proofErr w:type="gramStart"/>
      <w:r w:rsidR="004B0EED" w:rsidRPr="000B3FB4">
        <w:rPr>
          <w:rFonts w:asciiTheme="minorEastAsia" w:hAnsiTheme="minorEastAsia" w:hint="eastAsia"/>
        </w:rPr>
        <w:t>為九貫規範</w:t>
      </w:r>
      <w:proofErr w:type="gramEnd"/>
      <w:r w:rsidR="004B0EED" w:rsidRPr="000B3FB4">
        <w:rPr>
          <w:rFonts w:asciiTheme="minorEastAsia" w:hAnsiTheme="minorEastAsia" w:hint="eastAsia"/>
        </w:rPr>
        <w:t>，則依原九年一貫彈性節數安排方式。</w:t>
      </w:r>
    </w:p>
    <w:p w:rsidR="00940CA5" w:rsidRPr="00A34E72" w:rsidRDefault="00940CA5" w:rsidP="00940CA5">
      <w:pPr>
        <w:snapToGrid w:val="0"/>
        <w:rPr>
          <w:rFonts w:asciiTheme="minorEastAsia" w:hAnsiTheme="minorEastAsia"/>
          <w:color w:val="FF0000"/>
          <w:sz w:val="22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E0E49" w:rsidRDefault="000E0E49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327902" w:rsidRDefault="00327902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E0E49" w:rsidRDefault="000E0E49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22948" w:rsidRPr="009C343C" w:rsidRDefault="00B22948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0E0E49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6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jc w:val="center"/>
        <w:tblInd w:w="-289" w:type="dxa"/>
        <w:tblLayout w:type="fixed"/>
        <w:tblLook w:val="04A0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940CA5" w:rsidTr="00A44B09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940CA5" w:rsidRDefault="00940CA5" w:rsidP="000E0E49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940CA5" w:rsidRDefault="00940CA5" w:rsidP="000E0E49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940CA5" w:rsidRDefault="00940CA5" w:rsidP="000E0E49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940CA5" w:rsidRPr="0058617E" w:rsidRDefault="00940CA5" w:rsidP="000E0E49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940CA5" w:rsidTr="00AA67BC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940CA5" w:rsidTr="00AA67BC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940CA5" w:rsidTr="00AA67BC">
        <w:trPr>
          <w:jc w:val="center"/>
        </w:trPr>
        <w:tc>
          <w:tcPr>
            <w:tcW w:w="1277" w:type="dxa"/>
            <w:vMerge w:val="restart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940CA5" w:rsidTr="00AA67BC">
        <w:trPr>
          <w:jc w:val="center"/>
        </w:trPr>
        <w:tc>
          <w:tcPr>
            <w:tcW w:w="127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940CA5" w:rsidRPr="00FB57CA" w:rsidRDefault="00940CA5" w:rsidP="000E0E49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940CA5" w:rsidTr="00AA67BC">
        <w:trPr>
          <w:jc w:val="center"/>
        </w:trPr>
        <w:tc>
          <w:tcPr>
            <w:tcW w:w="127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940CA5" w:rsidTr="00AA67BC">
        <w:trPr>
          <w:jc w:val="center"/>
        </w:trPr>
        <w:tc>
          <w:tcPr>
            <w:tcW w:w="127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940CA5" w:rsidTr="00AA67BC">
        <w:trPr>
          <w:jc w:val="center"/>
        </w:trPr>
        <w:tc>
          <w:tcPr>
            <w:tcW w:w="127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940CA5" w:rsidTr="00AA67BC">
        <w:trPr>
          <w:jc w:val="center"/>
        </w:trPr>
        <w:tc>
          <w:tcPr>
            <w:tcW w:w="127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940CA5" w:rsidTr="00AA67BC">
        <w:trPr>
          <w:jc w:val="center"/>
        </w:trPr>
        <w:tc>
          <w:tcPr>
            <w:tcW w:w="127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940CA5" w:rsidTr="00AA67BC">
        <w:trPr>
          <w:jc w:val="center"/>
        </w:trPr>
        <w:tc>
          <w:tcPr>
            <w:tcW w:w="127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940CA5" w:rsidTr="00AA67BC">
        <w:trPr>
          <w:jc w:val="center"/>
        </w:trPr>
        <w:tc>
          <w:tcPr>
            <w:tcW w:w="127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0E03D1" w:rsidTr="00AA67BC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0E03D1" w:rsidRDefault="000E03D1" w:rsidP="000E03D1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E03D1" w:rsidRDefault="000E03D1" w:rsidP="000E0E49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E03D1" w:rsidRDefault="000E03D1" w:rsidP="000E0E49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E03D1" w:rsidRDefault="000E03D1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0E0E49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0E0E49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0E0E49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AD2EB4" w:rsidTr="00AA67BC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AD2EB4" w:rsidRDefault="00D2061D" w:rsidP="00005F44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AD2EB4" w:rsidRPr="006F2088" w:rsidRDefault="00AD2EB4" w:rsidP="00005F44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AD2EB4" w:rsidRPr="00005F44" w:rsidRDefault="00AD2EB4" w:rsidP="00005F4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AD2EB4" w:rsidRDefault="00AD2EB4" w:rsidP="00005F44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</w:tr>
      <w:tr w:rsidR="00AD2EB4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AD2EB4" w:rsidRPr="00005F44" w:rsidRDefault="00AD2EB4" w:rsidP="00005F4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</w:tr>
      <w:tr w:rsidR="00AD2EB4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AD2EB4" w:rsidRPr="00005F44" w:rsidRDefault="00AD2EB4" w:rsidP="00005F4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</w:tr>
      <w:tr w:rsidR="00273E43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273E43" w:rsidRDefault="00273E43" w:rsidP="00005F44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273E43" w:rsidRPr="00005F44" w:rsidRDefault="00273E43" w:rsidP="00005F4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273E43" w:rsidRDefault="00273E43" w:rsidP="00005F44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273E43" w:rsidRDefault="00273E43" w:rsidP="00005F44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273E43" w:rsidRDefault="00273E43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273E43" w:rsidRDefault="00273E43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273E43" w:rsidRDefault="00273E43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273E43" w:rsidRDefault="00273E43" w:rsidP="00005F44">
            <w:pPr>
              <w:jc w:val="center"/>
            </w:pPr>
          </w:p>
        </w:tc>
      </w:tr>
      <w:tr w:rsidR="00F7307C" w:rsidTr="00AA67BC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F7307C" w:rsidRDefault="00F7307C" w:rsidP="00F7307C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F7307C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F7307C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CC6723">
            <w:pPr>
              <w:jc w:val="center"/>
            </w:pPr>
            <w:r w:rsidRPr="00F7307C">
              <w:rPr>
                <w:rFonts w:hint="eastAsia"/>
                <w:sz w:val="18"/>
              </w:rPr>
              <w:t>統整性</w:t>
            </w:r>
            <w:r w:rsidR="00CC6723" w:rsidRPr="00F7307C">
              <w:rPr>
                <w:rFonts w:hint="eastAsia"/>
                <w:sz w:val="18"/>
              </w:rPr>
              <w:t>主題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專題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議題</w:t>
            </w:r>
            <w:r w:rsidRPr="00F7307C">
              <w:rPr>
                <w:rFonts w:hint="eastAsia"/>
                <w:sz w:val="18"/>
              </w:rPr>
              <w:t>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0E03D1" w:rsidTr="00AA67BC">
        <w:trPr>
          <w:trHeight w:val="254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0E03D1" w:rsidRDefault="000E03D1" w:rsidP="000E03D1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E03D1" w:rsidRDefault="000E03D1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E03D1" w:rsidRDefault="000E03D1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E03D1" w:rsidRDefault="000E03D1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F7307C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F7307C">
            <w:pPr>
              <w:snapToGrid w:val="0"/>
              <w:jc w:val="center"/>
            </w:pPr>
          </w:p>
        </w:tc>
      </w:tr>
      <w:tr w:rsidR="000E03D1" w:rsidTr="00AA67BC">
        <w:trPr>
          <w:trHeight w:val="39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0E03D1" w:rsidRDefault="000E03D1" w:rsidP="00F7307C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E03D1" w:rsidRDefault="000E03D1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E03D1" w:rsidRDefault="000E03D1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E03D1" w:rsidRDefault="000E03D1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F7307C" w:rsidTr="00AA67BC">
        <w:trPr>
          <w:trHeight w:val="33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AA67BC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1988" w:type="dxa"/>
            <w:vAlign w:val="center"/>
          </w:tcPr>
          <w:p w:rsidR="00F7307C" w:rsidRDefault="00F7307C" w:rsidP="00F7307C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940CA5" w:rsidRDefault="00940CA5" w:rsidP="00B22948">
      <w:pPr>
        <w:snapToGrid w:val="0"/>
        <w:rPr>
          <w:rFonts w:asciiTheme="minorEastAsia" w:hAnsiTheme="minorEastAsia"/>
        </w:rPr>
      </w:pPr>
      <w:proofErr w:type="gramStart"/>
      <w:r w:rsidRPr="00B22948">
        <w:rPr>
          <w:rFonts w:asciiTheme="minorEastAsia" w:hAnsiTheme="minorEastAsia" w:hint="eastAsia"/>
        </w:rPr>
        <w:t>註</w:t>
      </w:r>
      <w:proofErr w:type="gramEnd"/>
      <w:r w:rsidRPr="00B22948">
        <w:rPr>
          <w:rFonts w:asciiTheme="minorEastAsia" w:hAnsiTheme="minorEastAsia" w:hint="eastAsia"/>
        </w:rPr>
        <w:t>：</w:t>
      </w:r>
    </w:p>
    <w:p w:rsidR="009C343C" w:rsidRPr="000B3FB4" w:rsidRDefault="009C343C" w:rsidP="009C343C">
      <w:pPr>
        <w:snapToGrid w:val="0"/>
        <w:ind w:left="240" w:hangingChars="100" w:hanging="240"/>
        <w:rPr>
          <w:rFonts w:asciiTheme="minorEastAsia" w:hAnsiTheme="minorEastAsia" w:cs="Times New Roman"/>
          <w:szCs w:val="24"/>
        </w:rPr>
      </w:pPr>
      <w:r w:rsidRPr="000B3FB4">
        <w:rPr>
          <w:rFonts w:hint="eastAsia"/>
          <w:szCs w:val="24"/>
        </w:rPr>
        <w:t>1.</w:t>
      </w:r>
      <w:r w:rsidRPr="000B3FB4">
        <w:rPr>
          <w:rFonts w:cstheme="minorHAnsi"/>
          <w:szCs w:val="24"/>
        </w:rPr>
        <w:t xml:space="preserve"> 10</w:t>
      </w:r>
      <w:r w:rsidR="00177C2C" w:rsidRPr="000B3FB4">
        <w:rPr>
          <w:rFonts w:cstheme="minorHAnsi" w:hint="eastAsia"/>
          <w:szCs w:val="24"/>
        </w:rPr>
        <w:t>9</w:t>
      </w:r>
      <w:r w:rsidRPr="000B3FB4">
        <w:rPr>
          <w:rFonts w:asciiTheme="minorEastAsia" w:hAnsiTheme="minorEastAsia" w:hint="eastAsia"/>
          <w:szCs w:val="24"/>
        </w:rPr>
        <w:t>學年度，四到六</w:t>
      </w:r>
      <w:r w:rsidRPr="000B3FB4">
        <w:rPr>
          <w:rFonts w:asciiTheme="minorEastAsia" w:hAnsiTheme="minorEastAsia" w:cs="新細明體" w:hint="eastAsia"/>
          <w:szCs w:val="24"/>
        </w:rPr>
        <w:t>年級領域學習節數須為九年一貫規範領域與節數，彈性學習節數在九年一貫規範節數下為</w:t>
      </w:r>
      <w:r w:rsidRPr="000B3FB4">
        <w:rPr>
          <w:rFonts w:asciiTheme="minorEastAsia" w:hAnsiTheme="minorEastAsia" w:cs="新細明體" w:hint="eastAsia"/>
        </w:rPr>
        <w:t>九年一貫或</w:t>
      </w:r>
      <w:proofErr w:type="gramStart"/>
      <w:r w:rsidRPr="000B3FB4">
        <w:rPr>
          <w:rFonts w:asciiTheme="minorEastAsia" w:hAnsiTheme="minorEastAsia" w:cs="新細明體" w:hint="eastAsia"/>
        </w:rPr>
        <w:t>新課綱</w:t>
      </w:r>
      <w:proofErr w:type="gramEnd"/>
      <w:r w:rsidRPr="000B3FB4">
        <w:rPr>
          <w:rFonts w:asciiTheme="minorEastAsia" w:hAnsiTheme="minorEastAsia" w:cs="新細明體" w:hint="eastAsia"/>
        </w:rPr>
        <w:t>規範皆可。</w:t>
      </w:r>
    </w:p>
    <w:p w:rsidR="009C343C" w:rsidRPr="000B3FB4" w:rsidRDefault="009C343C" w:rsidP="009C343C">
      <w:pPr>
        <w:snapToGrid w:val="0"/>
        <w:ind w:left="240" w:hangingChars="100" w:hanging="240"/>
        <w:rPr>
          <w:rFonts w:ascii="新細明體" w:eastAsia="新細明體" w:hAnsi="新細明體" w:cs="新細明體"/>
          <w:szCs w:val="24"/>
        </w:rPr>
      </w:pPr>
      <w:r w:rsidRPr="000B3FB4">
        <w:rPr>
          <w:rFonts w:hint="eastAsia"/>
          <w:szCs w:val="24"/>
        </w:rPr>
        <w:t>2.</w:t>
      </w:r>
      <w:r w:rsidRPr="000B3FB4">
        <w:rPr>
          <w:rFonts w:asciiTheme="minorEastAsia" w:hAnsiTheme="minorEastAsia" w:cstheme="minorHAnsi" w:hint="eastAsia"/>
          <w:szCs w:val="24"/>
        </w:rPr>
        <w:t>四到六年級以</w:t>
      </w:r>
      <w:r w:rsidRPr="000B3FB4">
        <w:rPr>
          <w:rFonts w:cstheme="minorHAnsi"/>
          <w:szCs w:val="24"/>
        </w:rPr>
        <w:t>10</w:t>
      </w:r>
      <w:r w:rsidR="00177C2C" w:rsidRPr="000B3FB4">
        <w:rPr>
          <w:rFonts w:cstheme="minorHAnsi" w:hint="eastAsia"/>
          <w:szCs w:val="24"/>
        </w:rPr>
        <w:t>9</w:t>
      </w:r>
      <w:r w:rsidRPr="000B3FB4">
        <w:rPr>
          <w:rFonts w:asciiTheme="minorEastAsia" w:hAnsiTheme="minorEastAsia" w:cstheme="minorHAnsi" w:hint="eastAsia"/>
          <w:szCs w:val="24"/>
        </w:rPr>
        <w:t>學年度起始往後填寫</w:t>
      </w:r>
      <w:proofErr w:type="gramStart"/>
      <w:r w:rsidRPr="000B3FB4">
        <w:rPr>
          <w:rFonts w:asciiTheme="minorEastAsia" w:hAnsiTheme="minorEastAsia" w:cstheme="minorHAnsi" w:hint="eastAsia"/>
          <w:szCs w:val="24"/>
        </w:rPr>
        <w:t>該年級</w:t>
      </w:r>
      <w:proofErr w:type="gramEnd"/>
      <w:r w:rsidRPr="000B3FB4">
        <w:rPr>
          <w:rFonts w:asciiTheme="minorEastAsia" w:hAnsiTheme="minorEastAsia" w:cstheme="minorHAnsi" w:hint="eastAsia"/>
          <w:szCs w:val="24"/>
        </w:rPr>
        <w:t>至六年級畢業前未來規劃的學習節數分配。例如四年級填寫四到六年級</w:t>
      </w:r>
      <w:r w:rsidRPr="000B3FB4">
        <w:rPr>
          <w:rFonts w:asciiTheme="minorEastAsia" w:hAnsiTheme="minorEastAsia" w:cstheme="minorHAnsi"/>
          <w:szCs w:val="24"/>
        </w:rPr>
        <w:t>…</w:t>
      </w:r>
      <w:r w:rsidRPr="000B3FB4">
        <w:rPr>
          <w:rFonts w:asciiTheme="minorEastAsia" w:hAnsiTheme="minorEastAsia" w:cstheme="minorHAnsi" w:hint="eastAsia"/>
          <w:szCs w:val="24"/>
        </w:rPr>
        <w:t>以下類推。</w:t>
      </w:r>
    </w:p>
    <w:p w:rsidR="009C343C" w:rsidRPr="000B3FB4" w:rsidRDefault="009C343C" w:rsidP="009C343C">
      <w:pPr>
        <w:snapToGrid w:val="0"/>
        <w:ind w:left="240" w:hangingChars="100" w:hanging="240"/>
        <w:rPr>
          <w:rFonts w:asciiTheme="minorEastAsia" w:hAnsiTheme="minorEastAsia"/>
          <w:szCs w:val="24"/>
        </w:rPr>
      </w:pPr>
      <w:r w:rsidRPr="000B3FB4">
        <w:rPr>
          <w:rFonts w:ascii="Calibri" w:hAnsi="Calibri"/>
        </w:rPr>
        <w:t>3.</w:t>
      </w:r>
      <w:r w:rsidRPr="000B3FB4">
        <w:rPr>
          <w:rFonts w:asciiTheme="minorEastAsia" w:hAnsiTheme="minorEastAsia" w:hint="eastAsia"/>
        </w:rPr>
        <w:t>針對彈性學習節數部分，四到六年級依據所勾</w:t>
      </w:r>
      <w:proofErr w:type="gramStart"/>
      <w:r w:rsidRPr="000B3FB4">
        <w:rPr>
          <w:rFonts w:asciiTheme="minorEastAsia" w:hAnsiTheme="minorEastAsia" w:hint="eastAsia"/>
        </w:rPr>
        <w:t>選九貫規範</w:t>
      </w:r>
      <w:proofErr w:type="gramEnd"/>
      <w:r w:rsidRPr="000B3FB4">
        <w:rPr>
          <w:rFonts w:asciiTheme="minorEastAsia" w:hAnsiTheme="minorEastAsia" w:hint="eastAsia"/>
        </w:rPr>
        <w:t>或</w:t>
      </w:r>
      <w:proofErr w:type="gramStart"/>
      <w:r w:rsidRPr="000B3FB4">
        <w:rPr>
          <w:rFonts w:asciiTheme="minorEastAsia" w:hAnsiTheme="minorEastAsia" w:hint="eastAsia"/>
        </w:rPr>
        <w:t>新課綱</w:t>
      </w:r>
      <w:proofErr w:type="gramEnd"/>
      <w:r w:rsidRPr="000B3FB4">
        <w:rPr>
          <w:rFonts w:asciiTheme="minorEastAsia" w:hAnsiTheme="minorEastAsia" w:hint="eastAsia"/>
        </w:rPr>
        <w:t>規範來安排彈性學習節數的分配，如</w:t>
      </w:r>
      <w:proofErr w:type="gramStart"/>
      <w:r w:rsidRPr="000B3FB4">
        <w:rPr>
          <w:rFonts w:asciiTheme="minorEastAsia" w:hAnsiTheme="minorEastAsia" w:hint="eastAsia"/>
        </w:rPr>
        <w:t>該年級</w:t>
      </w:r>
      <w:proofErr w:type="gramEnd"/>
      <w:r w:rsidRPr="000B3FB4">
        <w:rPr>
          <w:rFonts w:asciiTheme="minorEastAsia" w:hAnsiTheme="minorEastAsia" w:hint="eastAsia"/>
        </w:rPr>
        <w:t>如選擇</w:t>
      </w:r>
      <w:proofErr w:type="gramStart"/>
      <w:r w:rsidRPr="000B3FB4">
        <w:rPr>
          <w:rFonts w:asciiTheme="minorEastAsia" w:hAnsiTheme="minorEastAsia" w:hint="eastAsia"/>
        </w:rPr>
        <w:t>新課綱</w:t>
      </w:r>
      <w:proofErr w:type="gramEnd"/>
      <w:r w:rsidRPr="000B3FB4">
        <w:rPr>
          <w:rFonts w:asciiTheme="minorEastAsia" w:hAnsiTheme="minorEastAsia" w:hint="eastAsia"/>
        </w:rPr>
        <w:t>規範，則依四類規範</w:t>
      </w:r>
      <w:proofErr w:type="gramStart"/>
      <w:r w:rsidRPr="000B3FB4">
        <w:rPr>
          <w:rFonts w:asciiTheme="minorEastAsia" w:hAnsiTheme="minorEastAsia" w:hint="eastAsia"/>
        </w:rPr>
        <w:t>規</w:t>
      </w:r>
      <w:proofErr w:type="gramEnd"/>
      <w:r w:rsidRPr="000B3FB4">
        <w:rPr>
          <w:rFonts w:asciiTheme="minorEastAsia" w:hAnsiTheme="minorEastAsia" w:hint="eastAsia"/>
        </w:rPr>
        <w:t>畫分配學習節數，如</w:t>
      </w:r>
      <w:proofErr w:type="gramStart"/>
      <w:r w:rsidRPr="000B3FB4">
        <w:rPr>
          <w:rFonts w:asciiTheme="minorEastAsia" w:hAnsiTheme="minorEastAsia" w:hint="eastAsia"/>
        </w:rPr>
        <w:t>為九貫規範</w:t>
      </w:r>
      <w:proofErr w:type="gramEnd"/>
      <w:r w:rsidRPr="000B3FB4">
        <w:rPr>
          <w:rFonts w:asciiTheme="minorEastAsia" w:hAnsiTheme="minorEastAsia" w:hint="eastAsia"/>
        </w:rPr>
        <w:t>，則依原九年一貫彈性節數安排方式。</w:t>
      </w:r>
    </w:p>
    <w:p w:rsidR="00AC2E3E" w:rsidRDefault="00AC2E3E">
      <w:pPr>
        <w:widowControl/>
        <w:rPr>
          <w:rFonts w:asciiTheme="minorEastAsia" w:hAnsiTheme="minorEastAsia"/>
        </w:rPr>
      </w:pPr>
    </w:p>
    <w:p w:rsidR="009C343C" w:rsidRDefault="009C343C">
      <w:pPr>
        <w:widowControl/>
        <w:rPr>
          <w:rFonts w:asciiTheme="minorEastAsia" w:hAnsiTheme="minorEastAsia"/>
        </w:rPr>
      </w:pPr>
    </w:p>
    <w:p w:rsidR="009C343C" w:rsidRDefault="009C343C">
      <w:pPr>
        <w:widowControl/>
        <w:rPr>
          <w:rFonts w:asciiTheme="minorEastAsia" w:hAnsiTheme="minorEastAsia"/>
        </w:rPr>
      </w:pPr>
    </w:p>
    <w:p w:rsidR="009C343C" w:rsidRDefault="009C343C">
      <w:pPr>
        <w:widowControl/>
        <w:rPr>
          <w:rFonts w:asciiTheme="minorEastAsia" w:hAnsiTheme="minorEastAsia"/>
        </w:rPr>
      </w:pPr>
    </w:p>
    <w:p w:rsidR="009C343C" w:rsidRDefault="009C343C">
      <w:pPr>
        <w:widowControl/>
        <w:rPr>
          <w:rFonts w:asciiTheme="minorEastAsia" w:hAnsiTheme="minorEastAsia"/>
        </w:rPr>
      </w:pPr>
    </w:p>
    <w:p w:rsidR="009C343C" w:rsidRDefault="009C343C">
      <w:pPr>
        <w:widowControl/>
        <w:rPr>
          <w:rFonts w:asciiTheme="minorEastAsia" w:hAnsiTheme="minorEastAsia"/>
        </w:rPr>
      </w:pPr>
    </w:p>
    <w:p w:rsidR="009C343C" w:rsidRDefault="009C343C">
      <w:pPr>
        <w:widowControl/>
        <w:rPr>
          <w:rFonts w:asciiTheme="minorEastAsia" w:hAnsiTheme="minorEastAsia"/>
        </w:rPr>
      </w:pPr>
    </w:p>
    <w:p w:rsidR="009C343C" w:rsidRDefault="009C343C">
      <w:pPr>
        <w:widowControl/>
      </w:pPr>
    </w:p>
    <w:p w:rsidR="001B4D24" w:rsidRDefault="001B4D24" w:rsidP="001B4D24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5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jc w:val="center"/>
        <w:tblInd w:w="-289" w:type="dxa"/>
        <w:tblLayout w:type="fixed"/>
        <w:tblLook w:val="04A0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D2061D" w:rsidTr="00A44B09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D2061D" w:rsidRDefault="00D2061D" w:rsidP="00D2061D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D2061D" w:rsidRDefault="00D2061D" w:rsidP="00D2061D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D2061D" w:rsidRPr="0058617E" w:rsidRDefault="00D2061D" w:rsidP="00D2061D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D2061D" w:rsidTr="00AA67BC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D2061D" w:rsidTr="00AA67BC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D2061D" w:rsidTr="00AA67BC">
        <w:trPr>
          <w:jc w:val="center"/>
        </w:trPr>
        <w:tc>
          <w:tcPr>
            <w:tcW w:w="127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AA67BC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Pr="00FB57CA" w:rsidRDefault="00D2061D" w:rsidP="00D2061D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AA67BC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AA67BC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AA67BC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AA67BC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AA67BC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AA67BC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AA67BC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4B6FFB" w:rsidTr="00AA67BC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4B6FFB" w:rsidRDefault="004B6FFB" w:rsidP="004B6FFB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D2061D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D2061D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D2061D" w:rsidTr="00AA67BC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D2061D" w:rsidRPr="006F2088" w:rsidRDefault="00D2061D" w:rsidP="00D2061D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F7307C" w:rsidTr="00AA67BC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F7307C" w:rsidRDefault="00F7307C" w:rsidP="00F7307C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F7307C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F7307C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CC6723">
            <w:pPr>
              <w:jc w:val="center"/>
            </w:pPr>
            <w:r w:rsidRPr="00F7307C">
              <w:rPr>
                <w:rFonts w:hint="eastAsia"/>
                <w:sz w:val="18"/>
              </w:rPr>
              <w:t>統整性</w:t>
            </w:r>
            <w:r w:rsidR="00CC6723" w:rsidRPr="00F7307C">
              <w:rPr>
                <w:rFonts w:hint="eastAsia"/>
                <w:sz w:val="18"/>
              </w:rPr>
              <w:t>主題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專題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議題</w:t>
            </w:r>
            <w:r w:rsidRPr="00F7307C">
              <w:rPr>
                <w:rFonts w:hint="eastAsia"/>
                <w:sz w:val="18"/>
              </w:rPr>
              <w:t>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4B6FFB" w:rsidTr="00AA67BC">
        <w:trPr>
          <w:trHeight w:val="254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4B6FFB" w:rsidRDefault="004B6FFB" w:rsidP="004B6FFB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snapToGrid w:val="0"/>
              <w:jc w:val="center"/>
            </w:pPr>
          </w:p>
        </w:tc>
      </w:tr>
      <w:tr w:rsidR="004B6FFB" w:rsidTr="00AA67BC">
        <w:trPr>
          <w:trHeight w:val="39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F7307C" w:rsidTr="00AA67BC">
        <w:trPr>
          <w:trHeight w:val="33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AA67BC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1988" w:type="dxa"/>
            <w:vAlign w:val="center"/>
          </w:tcPr>
          <w:p w:rsidR="00F7307C" w:rsidRDefault="00F7307C" w:rsidP="00F7307C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A34E72" w:rsidRPr="00177C2C" w:rsidRDefault="00D2061D" w:rsidP="00177C2C">
      <w:pPr>
        <w:snapToGrid w:val="0"/>
        <w:rPr>
          <w:rFonts w:asciiTheme="minorEastAsia" w:hAnsiTheme="minorEastAsia"/>
        </w:rPr>
      </w:pPr>
      <w:proofErr w:type="gramStart"/>
      <w:r w:rsidRPr="00B22948">
        <w:rPr>
          <w:rFonts w:asciiTheme="minorEastAsia" w:hAnsiTheme="minorEastAsia" w:hint="eastAsia"/>
        </w:rPr>
        <w:t>註</w:t>
      </w:r>
      <w:proofErr w:type="gramEnd"/>
      <w:r w:rsidRPr="00B22948">
        <w:rPr>
          <w:rFonts w:asciiTheme="minorEastAsia" w:hAnsiTheme="minorEastAsia" w:hint="eastAsia"/>
        </w:rPr>
        <w:t>：</w:t>
      </w:r>
    </w:p>
    <w:p w:rsidR="00177C2C" w:rsidRPr="000B3FB4" w:rsidRDefault="00177C2C" w:rsidP="00177C2C">
      <w:pPr>
        <w:snapToGrid w:val="0"/>
        <w:ind w:left="240" w:hangingChars="100" w:hanging="240"/>
        <w:rPr>
          <w:rFonts w:asciiTheme="minorEastAsia" w:hAnsiTheme="minorEastAsia" w:cs="Times New Roman"/>
          <w:szCs w:val="24"/>
        </w:rPr>
      </w:pPr>
      <w:r w:rsidRPr="000B3FB4">
        <w:rPr>
          <w:rFonts w:hint="eastAsia"/>
          <w:szCs w:val="24"/>
        </w:rPr>
        <w:t>1.</w:t>
      </w:r>
      <w:r w:rsidRPr="000B3FB4">
        <w:rPr>
          <w:rFonts w:cstheme="minorHAnsi"/>
          <w:szCs w:val="24"/>
        </w:rPr>
        <w:t xml:space="preserve"> 10</w:t>
      </w:r>
      <w:r w:rsidRPr="000B3FB4">
        <w:rPr>
          <w:rFonts w:cstheme="minorHAnsi" w:hint="eastAsia"/>
          <w:szCs w:val="24"/>
        </w:rPr>
        <w:t>9</w:t>
      </w:r>
      <w:r w:rsidRPr="000B3FB4">
        <w:rPr>
          <w:rFonts w:asciiTheme="minorEastAsia" w:hAnsiTheme="minorEastAsia" w:hint="eastAsia"/>
          <w:szCs w:val="24"/>
        </w:rPr>
        <w:t>學年度，五到六</w:t>
      </w:r>
      <w:r w:rsidRPr="000B3FB4">
        <w:rPr>
          <w:rFonts w:asciiTheme="minorEastAsia" w:hAnsiTheme="minorEastAsia" w:cs="新細明體" w:hint="eastAsia"/>
          <w:szCs w:val="24"/>
        </w:rPr>
        <w:t>年級領域學習節數須為九年一貫規範領域與節數，彈性學習節數在九年一貫規範節數下為</w:t>
      </w:r>
      <w:r w:rsidRPr="000B3FB4">
        <w:rPr>
          <w:rFonts w:asciiTheme="minorEastAsia" w:hAnsiTheme="minorEastAsia" w:cs="新細明體" w:hint="eastAsia"/>
        </w:rPr>
        <w:t>九年一貫或</w:t>
      </w:r>
      <w:proofErr w:type="gramStart"/>
      <w:r w:rsidRPr="000B3FB4">
        <w:rPr>
          <w:rFonts w:asciiTheme="minorEastAsia" w:hAnsiTheme="minorEastAsia" w:cs="新細明體" w:hint="eastAsia"/>
        </w:rPr>
        <w:t>新課綱</w:t>
      </w:r>
      <w:proofErr w:type="gramEnd"/>
      <w:r w:rsidRPr="000B3FB4">
        <w:rPr>
          <w:rFonts w:asciiTheme="minorEastAsia" w:hAnsiTheme="minorEastAsia" w:cs="新細明體" w:hint="eastAsia"/>
        </w:rPr>
        <w:t>規範皆可。</w:t>
      </w:r>
    </w:p>
    <w:p w:rsidR="00177C2C" w:rsidRPr="000B3FB4" w:rsidRDefault="00177C2C" w:rsidP="00177C2C">
      <w:pPr>
        <w:snapToGrid w:val="0"/>
        <w:ind w:left="240" w:hangingChars="100" w:hanging="240"/>
        <w:rPr>
          <w:rFonts w:ascii="新細明體" w:eastAsia="新細明體" w:hAnsi="新細明體" w:cs="新細明體"/>
          <w:szCs w:val="24"/>
        </w:rPr>
      </w:pPr>
      <w:r w:rsidRPr="000B3FB4">
        <w:rPr>
          <w:rFonts w:hint="eastAsia"/>
          <w:szCs w:val="24"/>
        </w:rPr>
        <w:t>2.</w:t>
      </w:r>
      <w:r w:rsidRPr="000B3FB4">
        <w:rPr>
          <w:rFonts w:asciiTheme="minorEastAsia" w:hAnsiTheme="minorEastAsia" w:cstheme="minorHAnsi" w:hint="eastAsia"/>
          <w:szCs w:val="24"/>
        </w:rPr>
        <w:t>五到六年級以</w:t>
      </w:r>
      <w:r w:rsidRPr="000B3FB4">
        <w:rPr>
          <w:rFonts w:cstheme="minorHAnsi"/>
          <w:szCs w:val="24"/>
        </w:rPr>
        <w:t>10</w:t>
      </w:r>
      <w:r w:rsidRPr="000B3FB4">
        <w:rPr>
          <w:rFonts w:cstheme="minorHAnsi" w:hint="eastAsia"/>
          <w:szCs w:val="24"/>
        </w:rPr>
        <w:t>9</w:t>
      </w:r>
      <w:r w:rsidRPr="000B3FB4">
        <w:rPr>
          <w:rFonts w:asciiTheme="minorEastAsia" w:hAnsiTheme="minorEastAsia" w:cstheme="minorHAnsi" w:hint="eastAsia"/>
          <w:szCs w:val="24"/>
        </w:rPr>
        <w:t>學年度起始往後填寫</w:t>
      </w:r>
      <w:proofErr w:type="gramStart"/>
      <w:r w:rsidRPr="000B3FB4">
        <w:rPr>
          <w:rFonts w:asciiTheme="minorEastAsia" w:hAnsiTheme="minorEastAsia" w:cstheme="minorHAnsi" w:hint="eastAsia"/>
          <w:szCs w:val="24"/>
        </w:rPr>
        <w:t>該年級</w:t>
      </w:r>
      <w:proofErr w:type="gramEnd"/>
      <w:r w:rsidRPr="000B3FB4">
        <w:rPr>
          <w:rFonts w:asciiTheme="minorEastAsia" w:hAnsiTheme="minorEastAsia" w:cstheme="minorHAnsi" w:hint="eastAsia"/>
          <w:szCs w:val="24"/>
        </w:rPr>
        <w:t>至六年級畢業前未來規劃的學習節數分配。例如五年級填寫五到六年級</w:t>
      </w:r>
      <w:r w:rsidRPr="000B3FB4">
        <w:rPr>
          <w:rFonts w:asciiTheme="minorEastAsia" w:hAnsiTheme="minorEastAsia" w:cstheme="minorHAnsi"/>
          <w:szCs w:val="24"/>
        </w:rPr>
        <w:t>…</w:t>
      </w:r>
      <w:r w:rsidRPr="000B3FB4">
        <w:rPr>
          <w:rFonts w:asciiTheme="minorEastAsia" w:hAnsiTheme="minorEastAsia" w:cstheme="minorHAnsi" w:hint="eastAsia"/>
          <w:szCs w:val="24"/>
        </w:rPr>
        <w:t>以下類推。</w:t>
      </w:r>
    </w:p>
    <w:p w:rsidR="00177C2C" w:rsidRPr="000B3FB4" w:rsidRDefault="00177C2C" w:rsidP="00177C2C">
      <w:pPr>
        <w:snapToGrid w:val="0"/>
        <w:ind w:left="240" w:hangingChars="100" w:hanging="240"/>
        <w:rPr>
          <w:rFonts w:asciiTheme="minorEastAsia" w:hAnsiTheme="minorEastAsia"/>
          <w:szCs w:val="24"/>
        </w:rPr>
      </w:pPr>
      <w:r w:rsidRPr="000B3FB4">
        <w:rPr>
          <w:rFonts w:ascii="Calibri" w:hAnsi="Calibri"/>
        </w:rPr>
        <w:t>3.</w:t>
      </w:r>
      <w:r w:rsidRPr="000B3FB4">
        <w:rPr>
          <w:rFonts w:asciiTheme="minorEastAsia" w:hAnsiTheme="minorEastAsia" w:hint="eastAsia"/>
        </w:rPr>
        <w:t>針對彈性學習節數部分，五到六年級依據所勾</w:t>
      </w:r>
      <w:proofErr w:type="gramStart"/>
      <w:r w:rsidRPr="000B3FB4">
        <w:rPr>
          <w:rFonts w:asciiTheme="minorEastAsia" w:hAnsiTheme="minorEastAsia" w:hint="eastAsia"/>
        </w:rPr>
        <w:t>選九貫規範</w:t>
      </w:r>
      <w:proofErr w:type="gramEnd"/>
      <w:r w:rsidRPr="000B3FB4">
        <w:rPr>
          <w:rFonts w:asciiTheme="minorEastAsia" w:hAnsiTheme="minorEastAsia" w:hint="eastAsia"/>
        </w:rPr>
        <w:t>或</w:t>
      </w:r>
      <w:proofErr w:type="gramStart"/>
      <w:r w:rsidRPr="000B3FB4">
        <w:rPr>
          <w:rFonts w:asciiTheme="minorEastAsia" w:hAnsiTheme="minorEastAsia" w:hint="eastAsia"/>
        </w:rPr>
        <w:t>新課綱</w:t>
      </w:r>
      <w:proofErr w:type="gramEnd"/>
      <w:r w:rsidRPr="000B3FB4">
        <w:rPr>
          <w:rFonts w:asciiTheme="minorEastAsia" w:hAnsiTheme="minorEastAsia" w:hint="eastAsia"/>
        </w:rPr>
        <w:t>規範來安排彈性學習節數的分配，如</w:t>
      </w:r>
      <w:proofErr w:type="gramStart"/>
      <w:r w:rsidRPr="000B3FB4">
        <w:rPr>
          <w:rFonts w:asciiTheme="minorEastAsia" w:hAnsiTheme="minorEastAsia" w:hint="eastAsia"/>
        </w:rPr>
        <w:t>該年級</w:t>
      </w:r>
      <w:proofErr w:type="gramEnd"/>
      <w:r w:rsidRPr="000B3FB4">
        <w:rPr>
          <w:rFonts w:asciiTheme="minorEastAsia" w:hAnsiTheme="minorEastAsia" w:hint="eastAsia"/>
        </w:rPr>
        <w:t>如選擇</w:t>
      </w:r>
      <w:proofErr w:type="gramStart"/>
      <w:r w:rsidRPr="000B3FB4">
        <w:rPr>
          <w:rFonts w:asciiTheme="minorEastAsia" w:hAnsiTheme="minorEastAsia" w:hint="eastAsia"/>
        </w:rPr>
        <w:t>新課綱</w:t>
      </w:r>
      <w:proofErr w:type="gramEnd"/>
      <w:r w:rsidRPr="000B3FB4">
        <w:rPr>
          <w:rFonts w:asciiTheme="minorEastAsia" w:hAnsiTheme="minorEastAsia" w:hint="eastAsia"/>
        </w:rPr>
        <w:t>規範，則依四類規範</w:t>
      </w:r>
      <w:proofErr w:type="gramStart"/>
      <w:r w:rsidRPr="000B3FB4">
        <w:rPr>
          <w:rFonts w:asciiTheme="minorEastAsia" w:hAnsiTheme="minorEastAsia" w:hint="eastAsia"/>
        </w:rPr>
        <w:t>規</w:t>
      </w:r>
      <w:proofErr w:type="gramEnd"/>
      <w:r w:rsidRPr="000B3FB4">
        <w:rPr>
          <w:rFonts w:asciiTheme="minorEastAsia" w:hAnsiTheme="minorEastAsia" w:hint="eastAsia"/>
        </w:rPr>
        <w:t>畫分配學習節數，如</w:t>
      </w:r>
      <w:proofErr w:type="gramStart"/>
      <w:r w:rsidRPr="000B3FB4">
        <w:rPr>
          <w:rFonts w:asciiTheme="minorEastAsia" w:hAnsiTheme="minorEastAsia" w:hint="eastAsia"/>
        </w:rPr>
        <w:t>為九貫規範</w:t>
      </w:r>
      <w:proofErr w:type="gramEnd"/>
      <w:r w:rsidRPr="000B3FB4">
        <w:rPr>
          <w:rFonts w:asciiTheme="minorEastAsia" w:hAnsiTheme="minorEastAsia" w:hint="eastAsia"/>
        </w:rPr>
        <w:t>，則依原九年一貫彈性節數安排方式。</w:t>
      </w:r>
    </w:p>
    <w:p w:rsidR="00177C2C" w:rsidRP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177C2C" w:rsidRDefault="00177C2C">
      <w:pPr>
        <w:widowControl/>
      </w:pPr>
    </w:p>
    <w:p w:rsidR="007B5591" w:rsidRDefault="007B5591" w:rsidP="007B5591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4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jc w:val="center"/>
        <w:tblInd w:w="-289" w:type="dxa"/>
        <w:tblLayout w:type="fixed"/>
        <w:tblLook w:val="04A0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7B5591" w:rsidTr="00A44B09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right"/>
            </w:pPr>
            <w:bookmarkStart w:id="0" w:name="_GoBack"/>
            <w:r>
              <w:rPr>
                <w:rFonts w:hint="eastAsia"/>
              </w:rPr>
              <w:t>階段</w:t>
            </w:r>
          </w:p>
          <w:p w:rsidR="007B5591" w:rsidRDefault="007B5591" w:rsidP="00EC3075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7B5591" w:rsidRDefault="007B5591" w:rsidP="00EC3075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7B5591" w:rsidRPr="0058617E" w:rsidRDefault="007B5591" w:rsidP="00EC3075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7B5591" w:rsidTr="00AA67BC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7B5591" w:rsidTr="00AA67BC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7B5591" w:rsidTr="00AA67BC">
        <w:trPr>
          <w:jc w:val="center"/>
        </w:trPr>
        <w:tc>
          <w:tcPr>
            <w:tcW w:w="127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AA67BC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Pr="00FB57CA" w:rsidRDefault="007B5591" w:rsidP="00EC3075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AA67BC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AA67BC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AA67BC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AA67BC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AA67BC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AA67BC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AA67BC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043006" w:rsidTr="00AA67BC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043006" w:rsidRDefault="00043006" w:rsidP="00043006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EC3075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7B5591" w:rsidTr="00AA67BC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7B5591" w:rsidRPr="006F2088" w:rsidRDefault="007B5591" w:rsidP="00EC3075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D73B30" w:rsidTr="00AA67BC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D73B30" w:rsidRDefault="00D73B30" w:rsidP="00D73B30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D73B30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D73B30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CC6723">
            <w:pPr>
              <w:jc w:val="center"/>
            </w:pPr>
            <w:r w:rsidRPr="00F7307C">
              <w:rPr>
                <w:rFonts w:hint="eastAsia"/>
                <w:sz w:val="18"/>
              </w:rPr>
              <w:t>統整性</w:t>
            </w:r>
            <w:r w:rsidR="00CC6723" w:rsidRPr="00F7307C">
              <w:rPr>
                <w:rFonts w:hint="eastAsia"/>
                <w:sz w:val="18"/>
              </w:rPr>
              <w:t>主題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專題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議題</w:t>
            </w:r>
            <w:r w:rsidRPr="00F7307C">
              <w:rPr>
                <w:rFonts w:hint="eastAsia"/>
                <w:sz w:val="18"/>
              </w:rPr>
              <w:t>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AA67BC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043006" w:rsidTr="00AA67BC">
        <w:trPr>
          <w:trHeight w:val="254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043006" w:rsidRDefault="00043006" w:rsidP="00043006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D73B30">
            <w:pPr>
              <w:snapToGrid w:val="0"/>
              <w:jc w:val="center"/>
            </w:pPr>
          </w:p>
        </w:tc>
      </w:tr>
      <w:tr w:rsidR="00043006" w:rsidTr="00AA67BC">
        <w:trPr>
          <w:trHeight w:val="32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D73B30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D73B30" w:rsidTr="00AA67BC">
        <w:trPr>
          <w:trHeight w:val="33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AA67BC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1988" w:type="dxa"/>
            <w:vAlign w:val="center"/>
          </w:tcPr>
          <w:p w:rsidR="00D73B30" w:rsidRDefault="00D73B30" w:rsidP="00D73B30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bookmarkEnd w:id="0"/>
    <w:p w:rsidR="007B5591" w:rsidRPr="00177C2C" w:rsidRDefault="007B5591" w:rsidP="00177C2C">
      <w:pPr>
        <w:snapToGrid w:val="0"/>
        <w:rPr>
          <w:szCs w:val="24"/>
        </w:rPr>
      </w:pPr>
      <w:proofErr w:type="gramStart"/>
      <w:r w:rsidRPr="00B22948">
        <w:rPr>
          <w:rFonts w:hint="eastAsia"/>
          <w:szCs w:val="24"/>
        </w:rPr>
        <w:t>註</w:t>
      </w:r>
      <w:proofErr w:type="gramEnd"/>
      <w:r w:rsidRPr="00B22948">
        <w:rPr>
          <w:rFonts w:hint="eastAsia"/>
          <w:szCs w:val="24"/>
        </w:rPr>
        <w:t>：</w:t>
      </w:r>
    </w:p>
    <w:p w:rsidR="00177C2C" w:rsidRPr="000B3FB4" w:rsidRDefault="00177C2C" w:rsidP="00177C2C">
      <w:pPr>
        <w:snapToGrid w:val="0"/>
        <w:ind w:left="240" w:hangingChars="100" w:hanging="240"/>
        <w:rPr>
          <w:rFonts w:asciiTheme="minorEastAsia" w:hAnsiTheme="minorEastAsia" w:cs="Times New Roman"/>
          <w:szCs w:val="24"/>
        </w:rPr>
      </w:pPr>
      <w:r w:rsidRPr="000B3FB4">
        <w:rPr>
          <w:rFonts w:hint="eastAsia"/>
          <w:szCs w:val="24"/>
        </w:rPr>
        <w:t>1.</w:t>
      </w:r>
      <w:r w:rsidRPr="000B3FB4">
        <w:rPr>
          <w:rFonts w:cstheme="minorHAnsi"/>
          <w:szCs w:val="24"/>
        </w:rPr>
        <w:t xml:space="preserve"> 10</w:t>
      </w:r>
      <w:r w:rsidRPr="000B3FB4">
        <w:rPr>
          <w:rFonts w:cstheme="minorHAnsi" w:hint="eastAsia"/>
          <w:szCs w:val="24"/>
        </w:rPr>
        <w:t>9</w:t>
      </w:r>
      <w:r w:rsidRPr="000B3FB4">
        <w:rPr>
          <w:rFonts w:asciiTheme="minorEastAsia" w:hAnsiTheme="minorEastAsia" w:hint="eastAsia"/>
          <w:szCs w:val="24"/>
        </w:rPr>
        <w:t>學年度，六</w:t>
      </w:r>
      <w:r w:rsidRPr="000B3FB4">
        <w:rPr>
          <w:rFonts w:asciiTheme="minorEastAsia" w:hAnsiTheme="minorEastAsia" w:cs="新細明體" w:hint="eastAsia"/>
          <w:szCs w:val="24"/>
        </w:rPr>
        <w:t>年級領域學習節數須為九年一貫規範領域與節數，彈性學習節數在九年一貫規範節數下為</w:t>
      </w:r>
      <w:r w:rsidRPr="000B3FB4">
        <w:rPr>
          <w:rFonts w:asciiTheme="minorEastAsia" w:hAnsiTheme="minorEastAsia" w:cs="新細明體" w:hint="eastAsia"/>
        </w:rPr>
        <w:t>九年一貫或</w:t>
      </w:r>
      <w:proofErr w:type="gramStart"/>
      <w:r w:rsidRPr="000B3FB4">
        <w:rPr>
          <w:rFonts w:asciiTheme="minorEastAsia" w:hAnsiTheme="minorEastAsia" w:cs="新細明體" w:hint="eastAsia"/>
        </w:rPr>
        <w:t>新課綱</w:t>
      </w:r>
      <w:proofErr w:type="gramEnd"/>
      <w:r w:rsidRPr="000B3FB4">
        <w:rPr>
          <w:rFonts w:asciiTheme="minorEastAsia" w:hAnsiTheme="minorEastAsia" w:cs="新細明體" w:hint="eastAsia"/>
        </w:rPr>
        <w:t>規範皆可。</w:t>
      </w:r>
    </w:p>
    <w:p w:rsidR="00177C2C" w:rsidRPr="000B3FB4" w:rsidRDefault="00177C2C" w:rsidP="00177C2C">
      <w:pPr>
        <w:snapToGrid w:val="0"/>
        <w:ind w:left="240" w:hangingChars="100" w:hanging="240"/>
        <w:rPr>
          <w:rFonts w:ascii="新細明體" w:eastAsia="新細明體" w:hAnsi="新細明體" w:cs="新細明體"/>
          <w:szCs w:val="24"/>
        </w:rPr>
      </w:pPr>
      <w:r w:rsidRPr="000B3FB4">
        <w:rPr>
          <w:rFonts w:hint="eastAsia"/>
          <w:szCs w:val="24"/>
        </w:rPr>
        <w:t>2.</w:t>
      </w:r>
      <w:r w:rsidRPr="000B3FB4">
        <w:rPr>
          <w:rFonts w:asciiTheme="minorEastAsia" w:hAnsiTheme="minorEastAsia" w:hint="eastAsia"/>
        </w:rPr>
        <w:t>針對彈性學習節數部分，六年級依據所勾</w:t>
      </w:r>
      <w:proofErr w:type="gramStart"/>
      <w:r w:rsidRPr="000B3FB4">
        <w:rPr>
          <w:rFonts w:asciiTheme="minorEastAsia" w:hAnsiTheme="minorEastAsia" w:hint="eastAsia"/>
        </w:rPr>
        <w:t>選九貫規範</w:t>
      </w:r>
      <w:proofErr w:type="gramEnd"/>
      <w:r w:rsidRPr="000B3FB4">
        <w:rPr>
          <w:rFonts w:asciiTheme="minorEastAsia" w:hAnsiTheme="minorEastAsia" w:hint="eastAsia"/>
        </w:rPr>
        <w:t>或</w:t>
      </w:r>
      <w:proofErr w:type="gramStart"/>
      <w:r w:rsidRPr="000B3FB4">
        <w:rPr>
          <w:rFonts w:asciiTheme="minorEastAsia" w:hAnsiTheme="minorEastAsia" w:hint="eastAsia"/>
        </w:rPr>
        <w:t>新課綱</w:t>
      </w:r>
      <w:proofErr w:type="gramEnd"/>
      <w:r w:rsidRPr="000B3FB4">
        <w:rPr>
          <w:rFonts w:asciiTheme="minorEastAsia" w:hAnsiTheme="minorEastAsia" w:hint="eastAsia"/>
        </w:rPr>
        <w:t>規範來安排彈性學習節數的分配，如</w:t>
      </w:r>
      <w:proofErr w:type="gramStart"/>
      <w:r w:rsidRPr="000B3FB4">
        <w:rPr>
          <w:rFonts w:asciiTheme="minorEastAsia" w:hAnsiTheme="minorEastAsia" w:hint="eastAsia"/>
        </w:rPr>
        <w:t>該年級</w:t>
      </w:r>
      <w:proofErr w:type="gramEnd"/>
      <w:r w:rsidRPr="000B3FB4">
        <w:rPr>
          <w:rFonts w:asciiTheme="minorEastAsia" w:hAnsiTheme="minorEastAsia" w:hint="eastAsia"/>
        </w:rPr>
        <w:t>如選擇</w:t>
      </w:r>
      <w:proofErr w:type="gramStart"/>
      <w:r w:rsidRPr="000B3FB4">
        <w:rPr>
          <w:rFonts w:asciiTheme="minorEastAsia" w:hAnsiTheme="minorEastAsia" w:hint="eastAsia"/>
        </w:rPr>
        <w:t>新課綱</w:t>
      </w:r>
      <w:proofErr w:type="gramEnd"/>
      <w:r w:rsidRPr="000B3FB4">
        <w:rPr>
          <w:rFonts w:asciiTheme="minorEastAsia" w:hAnsiTheme="minorEastAsia" w:hint="eastAsia"/>
        </w:rPr>
        <w:t>規範，則依四類規範</w:t>
      </w:r>
      <w:proofErr w:type="gramStart"/>
      <w:r w:rsidRPr="000B3FB4">
        <w:rPr>
          <w:rFonts w:asciiTheme="minorEastAsia" w:hAnsiTheme="minorEastAsia" w:hint="eastAsia"/>
        </w:rPr>
        <w:t>規</w:t>
      </w:r>
      <w:proofErr w:type="gramEnd"/>
      <w:r w:rsidRPr="000B3FB4">
        <w:rPr>
          <w:rFonts w:asciiTheme="minorEastAsia" w:hAnsiTheme="minorEastAsia" w:hint="eastAsia"/>
        </w:rPr>
        <w:t>畫分配學習節數，如</w:t>
      </w:r>
      <w:proofErr w:type="gramStart"/>
      <w:r w:rsidRPr="000B3FB4">
        <w:rPr>
          <w:rFonts w:asciiTheme="minorEastAsia" w:hAnsiTheme="minorEastAsia" w:hint="eastAsia"/>
        </w:rPr>
        <w:t>為九貫規範</w:t>
      </w:r>
      <w:proofErr w:type="gramEnd"/>
      <w:r w:rsidRPr="000B3FB4">
        <w:rPr>
          <w:rFonts w:asciiTheme="minorEastAsia" w:hAnsiTheme="minorEastAsia" w:hint="eastAsia"/>
        </w:rPr>
        <w:t>，則依原九年一貫彈性節數安排方式。</w:t>
      </w:r>
    </w:p>
    <w:p w:rsidR="00C449AE" w:rsidRPr="00177C2C" w:rsidRDefault="00C449AE">
      <w:pPr>
        <w:widowControl/>
      </w:pPr>
    </w:p>
    <w:sectPr w:rsidR="00C449AE" w:rsidRPr="00177C2C" w:rsidSect="000E0E49">
      <w:headerReference w:type="default" r:id="rId8"/>
      <w:pgSz w:w="11906" w:h="16838"/>
      <w:pgMar w:top="56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A3C" w:rsidRDefault="000E1A3C" w:rsidP="00D81E0A">
      <w:r>
        <w:separator/>
      </w:r>
    </w:p>
  </w:endnote>
  <w:endnote w:type="continuationSeparator" w:id="0">
    <w:p w:rsidR="000E1A3C" w:rsidRDefault="000E1A3C" w:rsidP="00D8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A3C" w:rsidRDefault="000E1A3C" w:rsidP="00D81E0A">
      <w:r>
        <w:separator/>
      </w:r>
    </w:p>
  </w:footnote>
  <w:footnote w:type="continuationSeparator" w:id="0">
    <w:p w:rsidR="000E1A3C" w:rsidRDefault="000E1A3C" w:rsidP="00D81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D3" w:rsidRPr="009702C8" w:rsidRDefault="00EB3CD3" w:rsidP="009A0DB0">
    <w:pPr>
      <w:rPr>
        <w:sz w:val="20"/>
        <w:szCs w:val="20"/>
      </w:rPr>
    </w:pPr>
    <w:r w:rsidRPr="009702C8">
      <w:rPr>
        <w:rFonts w:hint="eastAsia"/>
        <w:sz w:val="20"/>
        <w:szCs w:val="20"/>
      </w:rPr>
      <w:t>C3-</w:t>
    </w:r>
    <w:r>
      <w:rPr>
        <w:rFonts w:hint="eastAsia"/>
        <w:sz w:val="20"/>
        <w:szCs w:val="20"/>
      </w:rPr>
      <w:t>1</w:t>
    </w:r>
    <w:r>
      <w:rPr>
        <w:rFonts w:hint="eastAsia"/>
        <w:sz w:val="20"/>
        <w:szCs w:val="20"/>
      </w:rPr>
      <w:t>學習</w:t>
    </w:r>
    <w:r w:rsidRPr="009702C8">
      <w:rPr>
        <w:rFonts w:hint="eastAsia"/>
        <w:sz w:val="20"/>
        <w:szCs w:val="20"/>
      </w:rPr>
      <w:t>節數</w:t>
    </w:r>
    <w:r>
      <w:rPr>
        <w:rFonts w:hint="eastAsia"/>
        <w:sz w:val="20"/>
        <w:szCs w:val="20"/>
      </w:rPr>
      <w:t>分配</w:t>
    </w:r>
    <w:r w:rsidRPr="009702C8">
      <w:rPr>
        <w:rFonts w:hint="eastAsia"/>
        <w:sz w:val="20"/>
        <w:szCs w:val="20"/>
      </w:rPr>
      <w:t>表</w:t>
    </w:r>
    <w:r>
      <w:rPr>
        <w:rFonts w:hint="eastAsia"/>
        <w:sz w:val="20"/>
        <w:szCs w:val="20"/>
      </w:rPr>
      <w:t>(</w:t>
    </w:r>
    <w:r>
      <w:rPr>
        <w:rFonts w:hint="eastAsia"/>
        <w:sz w:val="20"/>
        <w:szCs w:val="20"/>
      </w:rPr>
      <w:t>國小</w:t>
    </w:r>
    <w:proofErr w:type="gramStart"/>
    <w:r w:rsidR="00177C2C">
      <w:rPr>
        <w:rFonts w:hint="eastAsia"/>
        <w:sz w:val="20"/>
        <w:szCs w:val="20"/>
      </w:rPr>
      <w:t>藝才班</w:t>
    </w:r>
    <w:proofErr w:type="gramEnd"/>
    <w:r>
      <w:rPr>
        <w:rFonts w:hint="eastAsia"/>
        <w:sz w:val="20"/>
        <w:szCs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532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CC500F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3C7AD5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782F04"/>
    <w:multiLevelType w:val="hybridMultilevel"/>
    <w:tmpl w:val="95D0C290"/>
    <w:lvl w:ilvl="0" w:tplc="9ED24968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3AF2BBB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F52EC2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7700EE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B9227F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4E7734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E0A"/>
    <w:rsid w:val="00004FEE"/>
    <w:rsid w:val="00005F44"/>
    <w:rsid w:val="00031A23"/>
    <w:rsid w:val="00043006"/>
    <w:rsid w:val="000474F1"/>
    <w:rsid w:val="00061CFE"/>
    <w:rsid w:val="000801F3"/>
    <w:rsid w:val="000B3FB4"/>
    <w:rsid w:val="000B4B82"/>
    <w:rsid w:val="000D6922"/>
    <w:rsid w:val="000E03D1"/>
    <w:rsid w:val="000E0E49"/>
    <w:rsid w:val="000E1A3C"/>
    <w:rsid w:val="000E1F3C"/>
    <w:rsid w:val="000E75F7"/>
    <w:rsid w:val="000F1BFF"/>
    <w:rsid w:val="000F33A3"/>
    <w:rsid w:val="000F3B39"/>
    <w:rsid w:val="00141B18"/>
    <w:rsid w:val="0014378E"/>
    <w:rsid w:val="00177C2C"/>
    <w:rsid w:val="00194FB0"/>
    <w:rsid w:val="001B4D24"/>
    <w:rsid w:val="001B6D2A"/>
    <w:rsid w:val="001F2C18"/>
    <w:rsid w:val="00211DA2"/>
    <w:rsid w:val="00220057"/>
    <w:rsid w:val="00231D50"/>
    <w:rsid w:val="00232199"/>
    <w:rsid w:val="00265FE5"/>
    <w:rsid w:val="002722B6"/>
    <w:rsid w:val="00273E43"/>
    <w:rsid w:val="002777CD"/>
    <w:rsid w:val="00287049"/>
    <w:rsid w:val="00291C9B"/>
    <w:rsid w:val="002A569C"/>
    <w:rsid w:val="002C2322"/>
    <w:rsid w:val="002D5556"/>
    <w:rsid w:val="00300BD5"/>
    <w:rsid w:val="00327902"/>
    <w:rsid w:val="003333D8"/>
    <w:rsid w:val="003333FC"/>
    <w:rsid w:val="003635FC"/>
    <w:rsid w:val="003948BD"/>
    <w:rsid w:val="003C2612"/>
    <w:rsid w:val="003C2C58"/>
    <w:rsid w:val="00416233"/>
    <w:rsid w:val="004162DA"/>
    <w:rsid w:val="004259BC"/>
    <w:rsid w:val="00464D7E"/>
    <w:rsid w:val="00490C8F"/>
    <w:rsid w:val="004B0EED"/>
    <w:rsid w:val="004B5584"/>
    <w:rsid w:val="004B6FFB"/>
    <w:rsid w:val="004D10B8"/>
    <w:rsid w:val="004E19FE"/>
    <w:rsid w:val="004E3E08"/>
    <w:rsid w:val="004E4531"/>
    <w:rsid w:val="004F4803"/>
    <w:rsid w:val="00506110"/>
    <w:rsid w:val="00506184"/>
    <w:rsid w:val="00522D1E"/>
    <w:rsid w:val="00531AA7"/>
    <w:rsid w:val="00537FA7"/>
    <w:rsid w:val="00544B6E"/>
    <w:rsid w:val="00545F41"/>
    <w:rsid w:val="00556127"/>
    <w:rsid w:val="00565227"/>
    <w:rsid w:val="00567895"/>
    <w:rsid w:val="00570AEB"/>
    <w:rsid w:val="00583658"/>
    <w:rsid w:val="0058617E"/>
    <w:rsid w:val="005903C6"/>
    <w:rsid w:val="005956DC"/>
    <w:rsid w:val="00595D4F"/>
    <w:rsid w:val="00596453"/>
    <w:rsid w:val="00596F5C"/>
    <w:rsid w:val="00597365"/>
    <w:rsid w:val="005B15A1"/>
    <w:rsid w:val="005E2A4B"/>
    <w:rsid w:val="0064174F"/>
    <w:rsid w:val="0064724C"/>
    <w:rsid w:val="006756E2"/>
    <w:rsid w:val="0068557D"/>
    <w:rsid w:val="00694271"/>
    <w:rsid w:val="00697F55"/>
    <w:rsid w:val="006A39AA"/>
    <w:rsid w:val="006B7D82"/>
    <w:rsid w:val="006C7935"/>
    <w:rsid w:val="006F2088"/>
    <w:rsid w:val="006F2B3A"/>
    <w:rsid w:val="006F3DC0"/>
    <w:rsid w:val="007066ED"/>
    <w:rsid w:val="00706DBD"/>
    <w:rsid w:val="007508EC"/>
    <w:rsid w:val="00754CDB"/>
    <w:rsid w:val="0076268D"/>
    <w:rsid w:val="007733AC"/>
    <w:rsid w:val="00784C2B"/>
    <w:rsid w:val="007951DD"/>
    <w:rsid w:val="007A59A3"/>
    <w:rsid w:val="007B5591"/>
    <w:rsid w:val="007B77E0"/>
    <w:rsid w:val="007D3F49"/>
    <w:rsid w:val="007D646B"/>
    <w:rsid w:val="007D681F"/>
    <w:rsid w:val="007D7DBC"/>
    <w:rsid w:val="007F7B49"/>
    <w:rsid w:val="008037A2"/>
    <w:rsid w:val="00803A7F"/>
    <w:rsid w:val="0082068E"/>
    <w:rsid w:val="00822F6C"/>
    <w:rsid w:val="008248D1"/>
    <w:rsid w:val="008269BB"/>
    <w:rsid w:val="00840ADD"/>
    <w:rsid w:val="008467F0"/>
    <w:rsid w:val="00852C6B"/>
    <w:rsid w:val="00856997"/>
    <w:rsid w:val="00863E7F"/>
    <w:rsid w:val="00864B41"/>
    <w:rsid w:val="008805E1"/>
    <w:rsid w:val="008912FF"/>
    <w:rsid w:val="008C6794"/>
    <w:rsid w:val="008D68AB"/>
    <w:rsid w:val="008D706A"/>
    <w:rsid w:val="009252C3"/>
    <w:rsid w:val="00940CA5"/>
    <w:rsid w:val="0095042C"/>
    <w:rsid w:val="0096449E"/>
    <w:rsid w:val="009702C8"/>
    <w:rsid w:val="009762F5"/>
    <w:rsid w:val="00982819"/>
    <w:rsid w:val="009A0DB0"/>
    <w:rsid w:val="009A274C"/>
    <w:rsid w:val="009C343C"/>
    <w:rsid w:val="009C729C"/>
    <w:rsid w:val="00A22436"/>
    <w:rsid w:val="00A34E72"/>
    <w:rsid w:val="00A4349E"/>
    <w:rsid w:val="00A44B09"/>
    <w:rsid w:val="00A45266"/>
    <w:rsid w:val="00A509BC"/>
    <w:rsid w:val="00A546C8"/>
    <w:rsid w:val="00A7499F"/>
    <w:rsid w:val="00A93A2B"/>
    <w:rsid w:val="00AA67BC"/>
    <w:rsid w:val="00AA6A39"/>
    <w:rsid w:val="00AB4D40"/>
    <w:rsid w:val="00AC2E3E"/>
    <w:rsid w:val="00AC31FC"/>
    <w:rsid w:val="00AC69A4"/>
    <w:rsid w:val="00AD2EB4"/>
    <w:rsid w:val="00AD3367"/>
    <w:rsid w:val="00AF76F7"/>
    <w:rsid w:val="00B05AB1"/>
    <w:rsid w:val="00B22948"/>
    <w:rsid w:val="00B342B9"/>
    <w:rsid w:val="00B43476"/>
    <w:rsid w:val="00B67646"/>
    <w:rsid w:val="00B73C93"/>
    <w:rsid w:val="00B90AE4"/>
    <w:rsid w:val="00B94DD5"/>
    <w:rsid w:val="00BA3496"/>
    <w:rsid w:val="00BB69D5"/>
    <w:rsid w:val="00BB7678"/>
    <w:rsid w:val="00BC6D97"/>
    <w:rsid w:val="00BF05DC"/>
    <w:rsid w:val="00BF5652"/>
    <w:rsid w:val="00C05758"/>
    <w:rsid w:val="00C13460"/>
    <w:rsid w:val="00C24405"/>
    <w:rsid w:val="00C35185"/>
    <w:rsid w:val="00C449AE"/>
    <w:rsid w:val="00C765C1"/>
    <w:rsid w:val="00C93975"/>
    <w:rsid w:val="00C96D62"/>
    <w:rsid w:val="00CB0A20"/>
    <w:rsid w:val="00CB30A1"/>
    <w:rsid w:val="00CB3C59"/>
    <w:rsid w:val="00CC6723"/>
    <w:rsid w:val="00CE1AE2"/>
    <w:rsid w:val="00CE3C2A"/>
    <w:rsid w:val="00CF77CA"/>
    <w:rsid w:val="00D2061D"/>
    <w:rsid w:val="00D22A8A"/>
    <w:rsid w:val="00D37B8B"/>
    <w:rsid w:val="00D73B30"/>
    <w:rsid w:val="00D741EF"/>
    <w:rsid w:val="00D81E0A"/>
    <w:rsid w:val="00D94F7B"/>
    <w:rsid w:val="00DC25CC"/>
    <w:rsid w:val="00DE26D3"/>
    <w:rsid w:val="00DE34A0"/>
    <w:rsid w:val="00DE351B"/>
    <w:rsid w:val="00E07945"/>
    <w:rsid w:val="00E10DB2"/>
    <w:rsid w:val="00E24B7F"/>
    <w:rsid w:val="00E47D46"/>
    <w:rsid w:val="00E60CDA"/>
    <w:rsid w:val="00E706D9"/>
    <w:rsid w:val="00E77741"/>
    <w:rsid w:val="00E9599B"/>
    <w:rsid w:val="00E96619"/>
    <w:rsid w:val="00EA500D"/>
    <w:rsid w:val="00EB3CD3"/>
    <w:rsid w:val="00EC3075"/>
    <w:rsid w:val="00EF4A50"/>
    <w:rsid w:val="00F01C7B"/>
    <w:rsid w:val="00F01E37"/>
    <w:rsid w:val="00F11EC0"/>
    <w:rsid w:val="00F174C3"/>
    <w:rsid w:val="00F43C9D"/>
    <w:rsid w:val="00F6133C"/>
    <w:rsid w:val="00F61658"/>
    <w:rsid w:val="00F627A9"/>
    <w:rsid w:val="00F7307C"/>
    <w:rsid w:val="00F801E2"/>
    <w:rsid w:val="00F90554"/>
    <w:rsid w:val="00FB3DE1"/>
    <w:rsid w:val="00FB57CA"/>
    <w:rsid w:val="00FD0B3B"/>
    <w:rsid w:val="00FE0352"/>
    <w:rsid w:val="00FF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A509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B12F5-75BB-40B9-A8D7-93705C64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8</cp:revision>
  <dcterms:created xsi:type="dcterms:W3CDTF">2020-04-04T11:54:00Z</dcterms:created>
  <dcterms:modified xsi:type="dcterms:W3CDTF">2020-05-01T01:52:00Z</dcterms:modified>
</cp:coreProperties>
</file>